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76E" w:rsidRPr="00E26A4C" w:rsidRDefault="0095676E" w:rsidP="0095676E">
      <w:pPr>
        <w:jc w:val="center"/>
        <w:rPr>
          <w:rFonts w:ascii="Arial" w:hAnsi="Arial" w:cs="Arial"/>
          <w:sz w:val="28"/>
          <w:szCs w:val="28"/>
        </w:rPr>
      </w:pPr>
      <w:r>
        <w:rPr>
          <w:rFonts w:ascii="Arial" w:hAnsi="Arial" w:cs="Arial"/>
          <w:sz w:val="28"/>
          <w:szCs w:val="28"/>
        </w:rPr>
        <w:t xml:space="preserve">Z A </w:t>
      </w:r>
      <w:r w:rsidRPr="00E26A4C">
        <w:rPr>
          <w:rFonts w:ascii="Arial" w:hAnsi="Arial" w:cs="Arial"/>
          <w:sz w:val="28"/>
          <w:szCs w:val="28"/>
        </w:rPr>
        <w:t>P I S N I K</w:t>
      </w:r>
    </w:p>
    <w:p w:rsidR="0095676E" w:rsidRPr="00E26A4C" w:rsidRDefault="0095676E" w:rsidP="0095676E">
      <w:pPr>
        <w:jc w:val="center"/>
        <w:rPr>
          <w:rFonts w:ascii="Arial" w:hAnsi="Arial" w:cs="Arial"/>
          <w:sz w:val="28"/>
          <w:szCs w:val="28"/>
        </w:rPr>
      </w:pPr>
    </w:p>
    <w:p w:rsidR="0095676E" w:rsidRPr="00E26A4C" w:rsidRDefault="0095676E" w:rsidP="0095676E">
      <w:pPr>
        <w:jc w:val="center"/>
        <w:rPr>
          <w:rFonts w:ascii="Arial" w:hAnsi="Arial" w:cs="Arial"/>
          <w:sz w:val="28"/>
          <w:szCs w:val="28"/>
        </w:rPr>
      </w:pPr>
      <w:r>
        <w:rPr>
          <w:rFonts w:ascii="Garamond" w:hAnsi="Garamond"/>
          <w:sz w:val="28"/>
          <w:szCs w:val="28"/>
        </w:rPr>
        <w:t>3.</w:t>
      </w:r>
      <w:r>
        <w:rPr>
          <w:rFonts w:ascii="Garamond" w:hAnsi="Garamond"/>
          <w:sz w:val="28"/>
          <w:szCs w:val="28"/>
        </w:rPr>
        <w:t xml:space="preserve"> </w:t>
      </w:r>
      <w:r w:rsidRPr="00E26A4C">
        <w:rPr>
          <w:rFonts w:ascii="Arial" w:hAnsi="Arial" w:cs="Arial"/>
          <w:sz w:val="28"/>
          <w:szCs w:val="28"/>
        </w:rPr>
        <w:t>sjednice Upravnog odbora HKSP</w:t>
      </w:r>
    </w:p>
    <w:p w:rsidR="0095676E" w:rsidRPr="00E26A4C" w:rsidRDefault="0095676E" w:rsidP="0095676E">
      <w:pPr>
        <w:jc w:val="center"/>
        <w:rPr>
          <w:rFonts w:ascii="Arial" w:hAnsi="Arial" w:cs="Arial"/>
          <w:sz w:val="28"/>
          <w:szCs w:val="28"/>
        </w:rPr>
      </w:pPr>
      <w:r w:rsidRPr="00E26A4C">
        <w:rPr>
          <w:rFonts w:ascii="Arial" w:hAnsi="Arial" w:cs="Arial"/>
          <w:sz w:val="28"/>
          <w:szCs w:val="28"/>
        </w:rPr>
        <w:t xml:space="preserve">održanog dana </w:t>
      </w:r>
      <w:r w:rsidRPr="0095676E">
        <w:rPr>
          <w:rFonts w:ascii="Arial" w:hAnsi="Arial" w:cs="Arial"/>
          <w:sz w:val="28"/>
          <w:szCs w:val="28"/>
        </w:rPr>
        <w:t>27. lipnja 2023. online</w:t>
      </w:r>
    </w:p>
    <w:p w:rsidR="001867B1" w:rsidRDefault="001867B1" w:rsidP="00765DDD">
      <w:pPr>
        <w:rPr>
          <w:rFonts w:ascii="Garamond" w:hAnsi="Garamond"/>
          <w:sz w:val="28"/>
          <w:szCs w:val="28"/>
        </w:rPr>
      </w:pPr>
    </w:p>
    <w:p w:rsidR="00AD3930" w:rsidRDefault="00AD3930" w:rsidP="00765DDD">
      <w:pPr>
        <w:rPr>
          <w:rFonts w:ascii="Garamond" w:hAnsi="Garamond"/>
          <w:sz w:val="28"/>
          <w:szCs w:val="28"/>
        </w:rPr>
      </w:pPr>
      <w:r>
        <w:rPr>
          <w:rFonts w:ascii="Garamond" w:hAnsi="Garamond"/>
          <w:sz w:val="28"/>
          <w:szCs w:val="28"/>
        </w:rPr>
        <w:t xml:space="preserve">Nazočni uživo: Nives </w:t>
      </w:r>
      <w:proofErr w:type="spellStart"/>
      <w:r>
        <w:rPr>
          <w:rFonts w:ascii="Garamond" w:hAnsi="Garamond"/>
          <w:sz w:val="28"/>
          <w:szCs w:val="28"/>
        </w:rPr>
        <w:t>Butorajac</w:t>
      </w:r>
      <w:proofErr w:type="spellEnd"/>
      <w:r>
        <w:rPr>
          <w:rFonts w:ascii="Garamond" w:hAnsi="Garamond"/>
          <w:sz w:val="28"/>
          <w:szCs w:val="28"/>
        </w:rPr>
        <w:t xml:space="preserve">, Sanja </w:t>
      </w:r>
      <w:proofErr w:type="spellStart"/>
      <w:r>
        <w:rPr>
          <w:rFonts w:ascii="Garamond" w:hAnsi="Garamond"/>
          <w:sz w:val="28"/>
          <w:szCs w:val="28"/>
        </w:rPr>
        <w:t>Risek</w:t>
      </w:r>
      <w:proofErr w:type="spellEnd"/>
      <w:r>
        <w:rPr>
          <w:rFonts w:ascii="Garamond" w:hAnsi="Garamond"/>
          <w:sz w:val="28"/>
          <w:szCs w:val="28"/>
        </w:rPr>
        <w:t xml:space="preserve">, Katarina </w:t>
      </w:r>
      <w:proofErr w:type="spellStart"/>
      <w:r>
        <w:rPr>
          <w:rFonts w:ascii="Garamond" w:hAnsi="Garamond"/>
          <w:sz w:val="28"/>
          <w:szCs w:val="28"/>
        </w:rPr>
        <w:t>Sikirić</w:t>
      </w:r>
      <w:proofErr w:type="spellEnd"/>
      <w:r>
        <w:rPr>
          <w:rFonts w:ascii="Garamond" w:hAnsi="Garamond"/>
          <w:sz w:val="28"/>
          <w:szCs w:val="28"/>
        </w:rPr>
        <w:t xml:space="preserve"> Lukić i Alma </w:t>
      </w:r>
      <w:proofErr w:type="spellStart"/>
      <w:r>
        <w:rPr>
          <w:rFonts w:ascii="Garamond" w:hAnsi="Garamond"/>
          <w:sz w:val="28"/>
          <w:szCs w:val="28"/>
        </w:rPr>
        <w:t>Rovis</w:t>
      </w:r>
      <w:proofErr w:type="spellEnd"/>
      <w:r>
        <w:rPr>
          <w:rFonts w:ascii="Garamond" w:hAnsi="Garamond"/>
          <w:sz w:val="28"/>
          <w:szCs w:val="28"/>
        </w:rPr>
        <w:t xml:space="preserve"> </w:t>
      </w:r>
      <w:proofErr w:type="spellStart"/>
      <w:r>
        <w:rPr>
          <w:rFonts w:ascii="Garamond" w:hAnsi="Garamond"/>
          <w:sz w:val="28"/>
          <w:szCs w:val="28"/>
        </w:rPr>
        <w:t>Brandić</w:t>
      </w:r>
      <w:proofErr w:type="spellEnd"/>
    </w:p>
    <w:p w:rsidR="00AD3930" w:rsidRDefault="00AD3930" w:rsidP="00765DDD">
      <w:pPr>
        <w:rPr>
          <w:rFonts w:ascii="Garamond" w:hAnsi="Garamond"/>
          <w:sz w:val="28"/>
          <w:szCs w:val="28"/>
        </w:rPr>
      </w:pPr>
      <w:r>
        <w:rPr>
          <w:rFonts w:ascii="Garamond" w:hAnsi="Garamond"/>
          <w:sz w:val="28"/>
          <w:szCs w:val="28"/>
        </w:rPr>
        <w:t xml:space="preserve">Nazočni na daljinu: Iva Ramljak i Gordan </w:t>
      </w:r>
      <w:proofErr w:type="spellStart"/>
      <w:r>
        <w:rPr>
          <w:rFonts w:ascii="Garamond" w:hAnsi="Garamond"/>
          <w:sz w:val="28"/>
          <w:szCs w:val="28"/>
        </w:rPr>
        <w:t>Hosni</w:t>
      </w:r>
      <w:proofErr w:type="spellEnd"/>
    </w:p>
    <w:p w:rsidR="00AD3930" w:rsidRDefault="00AD3930" w:rsidP="00765DDD">
      <w:pPr>
        <w:rPr>
          <w:rFonts w:ascii="Garamond" w:hAnsi="Garamond"/>
          <w:sz w:val="28"/>
          <w:szCs w:val="28"/>
        </w:rPr>
      </w:pPr>
    </w:p>
    <w:p w:rsidR="00765DDD" w:rsidRDefault="00765DDD" w:rsidP="00765DDD">
      <w:pPr>
        <w:rPr>
          <w:rFonts w:ascii="Garamond" w:hAnsi="Garamond"/>
          <w:sz w:val="28"/>
          <w:szCs w:val="28"/>
        </w:rPr>
      </w:pPr>
      <w:r w:rsidRPr="00765DDD">
        <w:rPr>
          <w:rFonts w:ascii="Garamond" w:hAnsi="Garamond"/>
          <w:sz w:val="28"/>
          <w:szCs w:val="28"/>
        </w:rPr>
        <w:t>Predloženi Dnevni red</w:t>
      </w:r>
      <w:r w:rsidR="00AD3930">
        <w:rPr>
          <w:rFonts w:ascii="Garamond" w:hAnsi="Garamond"/>
          <w:sz w:val="28"/>
          <w:szCs w:val="28"/>
        </w:rPr>
        <w:t xml:space="preserve"> je prihvaćen</w:t>
      </w:r>
      <w:r w:rsidRPr="00765DDD">
        <w:rPr>
          <w:rFonts w:ascii="Garamond" w:hAnsi="Garamond"/>
          <w:sz w:val="28"/>
          <w:szCs w:val="28"/>
        </w:rPr>
        <w:t>:</w:t>
      </w:r>
    </w:p>
    <w:p w:rsidR="00765DDD" w:rsidRPr="00765DDD" w:rsidRDefault="00765DDD" w:rsidP="00765DDD">
      <w:pPr>
        <w:rPr>
          <w:rFonts w:ascii="Garamond" w:hAnsi="Garamond"/>
          <w:sz w:val="28"/>
          <w:szCs w:val="28"/>
        </w:rPr>
      </w:pPr>
      <w:r>
        <w:rPr>
          <w:rFonts w:ascii="Garamond" w:hAnsi="Garamond"/>
          <w:sz w:val="28"/>
          <w:szCs w:val="28"/>
        </w:rPr>
        <w:t xml:space="preserve">1. </w:t>
      </w:r>
      <w:r w:rsidR="001867B1">
        <w:rPr>
          <w:rFonts w:ascii="Garamond" w:hAnsi="Garamond"/>
          <w:sz w:val="28"/>
          <w:szCs w:val="28"/>
        </w:rPr>
        <w:t>Istek ugovora s PR agencijom</w:t>
      </w:r>
    </w:p>
    <w:p w:rsidR="00765DDD" w:rsidRPr="00765DDD" w:rsidRDefault="00765DDD" w:rsidP="00765DDD">
      <w:pPr>
        <w:rPr>
          <w:rFonts w:ascii="Garamond" w:hAnsi="Garamond"/>
          <w:sz w:val="28"/>
          <w:szCs w:val="28"/>
        </w:rPr>
      </w:pPr>
      <w:r>
        <w:rPr>
          <w:rFonts w:ascii="Garamond" w:hAnsi="Garamond"/>
          <w:sz w:val="28"/>
          <w:szCs w:val="28"/>
        </w:rPr>
        <w:t xml:space="preserve">2. </w:t>
      </w:r>
      <w:r w:rsidR="001867B1">
        <w:rPr>
          <w:rFonts w:ascii="Garamond" w:hAnsi="Garamond"/>
          <w:sz w:val="28"/>
          <w:szCs w:val="28"/>
        </w:rPr>
        <w:t>Inicijativa sekcije socijalne skrbi</w:t>
      </w:r>
    </w:p>
    <w:p w:rsidR="00E012EA" w:rsidRDefault="00765DDD" w:rsidP="00765DDD">
      <w:pPr>
        <w:rPr>
          <w:rFonts w:ascii="Garamond" w:hAnsi="Garamond"/>
          <w:sz w:val="28"/>
          <w:szCs w:val="28"/>
        </w:rPr>
      </w:pPr>
      <w:r>
        <w:rPr>
          <w:rFonts w:ascii="Garamond" w:hAnsi="Garamond"/>
          <w:sz w:val="28"/>
          <w:szCs w:val="28"/>
        </w:rPr>
        <w:t xml:space="preserve">3. </w:t>
      </w:r>
      <w:r w:rsidR="001867B1">
        <w:rPr>
          <w:rFonts w:ascii="Garamond" w:hAnsi="Garamond"/>
          <w:sz w:val="28"/>
          <w:szCs w:val="28"/>
        </w:rPr>
        <w:t>Inicijativa sekcije zdravstva</w:t>
      </w:r>
    </w:p>
    <w:p w:rsidR="001867B1" w:rsidRDefault="001867B1" w:rsidP="00765DDD">
      <w:pPr>
        <w:rPr>
          <w:rFonts w:ascii="Garamond" w:hAnsi="Garamond"/>
          <w:sz w:val="28"/>
          <w:szCs w:val="28"/>
        </w:rPr>
      </w:pPr>
      <w:r>
        <w:rPr>
          <w:rFonts w:ascii="Garamond" w:hAnsi="Garamond"/>
          <w:sz w:val="28"/>
          <w:szCs w:val="28"/>
        </w:rPr>
        <w:t>4. Priznavanje inozemnih kvalifikacija</w:t>
      </w:r>
    </w:p>
    <w:p w:rsidR="001867B1" w:rsidRDefault="001867B1" w:rsidP="00765DDD">
      <w:pPr>
        <w:rPr>
          <w:rFonts w:ascii="Garamond" w:hAnsi="Garamond"/>
          <w:sz w:val="28"/>
          <w:szCs w:val="28"/>
        </w:rPr>
      </w:pPr>
      <w:r>
        <w:rPr>
          <w:rFonts w:ascii="Garamond" w:hAnsi="Garamond"/>
          <w:sz w:val="28"/>
          <w:szCs w:val="28"/>
        </w:rPr>
        <w:t>5. Najava 2. KOKOSS konferencije</w:t>
      </w:r>
    </w:p>
    <w:p w:rsidR="001867B1" w:rsidRDefault="001867B1" w:rsidP="00765DDD">
      <w:pPr>
        <w:rPr>
          <w:rFonts w:ascii="Garamond" w:hAnsi="Garamond"/>
          <w:sz w:val="28"/>
          <w:szCs w:val="28"/>
        </w:rPr>
      </w:pPr>
      <w:r>
        <w:rPr>
          <w:rFonts w:ascii="Garamond" w:hAnsi="Garamond"/>
          <w:sz w:val="28"/>
          <w:szCs w:val="28"/>
        </w:rPr>
        <w:t xml:space="preserve">6. Razno </w:t>
      </w:r>
    </w:p>
    <w:p w:rsidR="001867B1" w:rsidRDefault="001867B1" w:rsidP="00765DDD">
      <w:pPr>
        <w:rPr>
          <w:rFonts w:ascii="Garamond" w:hAnsi="Garamond"/>
          <w:sz w:val="28"/>
          <w:szCs w:val="28"/>
        </w:rPr>
      </w:pPr>
    </w:p>
    <w:p w:rsidR="001867B1" w:rsidRDefault="001867B1" w:rsidP="00765DDD">
      <w:pPr>
        <w:rPr>
          <w:rFonts w:ascii="Garamond" w:hAnsi="Garamond"/>
          <w:sz w:val="28"/>
          <w:szCs w:val="28"/>
        </w:rPr>
      </w:pPr>
      <w:r>
        <w:rPr>
          <w:rFonts w:ascii="Garamond" w:hAnsi="Garamond"/>
          <w:sz w:val="28"/>
          <w:szCs w:val="28"/>
        </w:rPr>
        <w:t>Ad 1. Dogovoreno je da nećemo produžiti  ugovor po isteku 30.lipnja 2023.  a najesen ćemo s Misi agencijom razmotriti opcije suradnje.</w:t>
      </w:r>
    </w:p>
    <w:p w:rsidR="001867B1" w:rsidRDefault="001867B1" w:rsidP="00765DDD">
      <w:pPr>
        <w:rPr>
          <w:rFonts w:ascii="Garamond" w:hAnsi="Garamond"/>
          <w:sz w:val="28"/>
          <w:szCs w:val="28"/>
        </w:rPr>
      </w:pPr>
      <w:r>
        <w:rPr>
          <w:rFonts w:ascii="Garamond" w:hAnsi="Garamond"/>
          <w:sz w:val="28"/>
          <w:szCs w:val="28"/>
        </w:rPr>
        <w:t>Ad 2. Daje se podrška inicijativi sekcije socijalne skrbi i predlaže:</w:t>
      </w:r>
    </w:p>
    <w:p w:rsidR="001867B1" w:rsidRDefault="001867B1" w:rsidP="001867B1">
      <w:pPr>
        <w:pStyle w:val="ListParagraph"/>
        <w:numPr>
          <w:ilvl w:val="0"/>
          <w:numId w:val="1"/>
        </w:numPr>
        <w:rPr>
          <w:rFonts w:ascii="Garamond" w:hAnsi="Garamond"/>
          <w:sz w:val="28"/>
          <w:szCs w:val="28"/>
        </w:rPr>
      </w:pPr>
      <w:r>
        <w:rPr>
          <w:rFonts w:ascii="Garamond" w:hAnsi="Garamond"/>
          <w:sz w:val="28"/>
          <w:szCs w:val="28"/>
        </w:rPr>
        <w:t>Zamoliti sekciju da sažeto napišu prijedloge te će ih tajništvo poslati svim članovima</w:t>
      </w:r>
    </w:p>
    <w:p w:rsidR="001867B1" w:rsidRDefault="001867B1" w:rsidP="001867B1">
      <w:pPr>
        <w:pStyle w:val="ListParagraph"/>
        <w:numPr>
          <w:ilvl w:val="0"/>
          <w:numId w:val="1"/>
        </w:numPr>
        <w:rPr>
          <w:rFonts w:ascii="Garamond" w:hAnsi="Garamond"/>
          <w:sz w:val="28"/>
          <w:szCs w:val="28"/>
        </w:rPr>
      </w:pPr>
      <w:r>
        <w:rPr>
          <w:rFonts w:ascii="Garamond" w:hAnsi="Garamond"/>
          <w:sz w:val="28"/>
          <w:szCs w:val="28"/>
        </w:rPr>
        <w:t xml:space="preserve">Podržava se sve prijedloge koji su usmjereni volonterskoj </w:t>
      </w:r>
      <w:proofErr w:type="spellStart"/>
      <w:r>
        <w:rPr>
          <w:rFonts w:ascii="Garamond" w:hAnsi="Garamond"/>
          <w:sz w:val="28"/>
          <w:szCs w:val="28"/>
        </w:rPr>
        <w:t>sustručnjačkoj</w:t>
      </w:r>
      <w:proofErr w:type="spellEnd"/>
      <w:r>
        <w:rPr>
          <w:rFonts w:ascii="Garamond" w:hAnsi="Garamond"/>
          <w:sz w:val="28"/>
          <w:szCs w:val="28"/>
        </w:rPr>
        <w:t xml:space="preserve"> podršci </w:t>
      </w:r>
    </w:p>
    <w:p w:rsidR="001867B1" w:rsidRPr="001867B1" w:rsidRDefault="001867B1" w:rsidP="001867B1">
      <w:pPr>
        <w:pStyle w:val="ListParagraph"/>
        <w:numPr>
          <w:ilvl w:val="0"/>
          <w:numId w:val="1"/>
        </w:numPr>
        <w:rPr>
          <w:rFonts w:ascii="Garamond" w:hAnsi="Garamond"/>
          <w:sz w:val="28"/>
          <w:szCs w:val="28"/>
        </w:rPr>
      </w:pPr>
      <w:r>
        <w:rPr>
          <w:rFonts w:ascii="Garamond" w:hAnsi="Garamond"/>
          <w:sz w:val="28"/>
          <w:szCs w:val="28"/>
        </w:rPr>
        <w:t xml:space="preserve">Mogućnost osnivanja timova unutar članstva Komore te ponuditi podršku drugima, uz naknadu, npr. grupi socijalnih pedagoga uz simboličnu </w:t>
      </w:r>
      <w:r w:rsidRPr="001867B1">
        <w:rPr>
          <w:rFonts w:ascii="Garamond" w:hAnsi="Garamond"/>
          <w:sz w:val="28"/>
          <w:szCs w:val="28"/>
        </w:rPr>
        <w:t xml:space="preserve">naknadu, organizacijama </w:t>
      </w:r>
      <w:r>
        <w:rPr>
          <w:rFonts w:ascii="Garamond" w:hAnsi="Garamond"/>
          <w:sz w:val="28"/>
          <w:szCs w:val="28"/>
        </w:rPr>
        <w:t xml:space="preserve">ili drugim profilima stručnjaka </w:t>
      </w:r>
      <w:r w:rsidRPr="001867B1">
        <w:rPr>
          <w:rFonts w:ascii="Garamond" w:hAnsi="Garamond"/>
          <w:sz w:val="28"/>
          <w:szCs w:val="28"/>
        </w:rPr>
        <w:t>uz tržišnu naknadu iz koje bi se platilo izvoditelje</w:t>
      </w:r>
    </w:p>
    <w:p w:rsidR="001867B1" w:rsidRDefault="001867B1" w:rsidP="001867B1">
      <w:pPr>
        <w:pStyle w:val="ListParagraph"/>
        <w:numPr>
          <w:ilvl w:val="0"/>
          <w:numId w:val="1"/>
        </w:numPr>
        <w:rPr>
          <w:rFonts w:ascii="Garamond" w:hAnsi="Garamond"/>
          <w:sz w:val="28"/>
          <w:szCs w:val="28"/>
        </w:rPr>
      </w:pPr>
      <w:r>
        <w:rPr>
          <w:rFonts w:ascii="Garamond" w:hAnsi="Garamond"/>
          <w:sz w:val="28"/>
          <w:szCs w:val="28"/>
        </w:rPr>
        <w:t>Pozvati na suradnju Hrvatsku komoru socijalnih radnika i Hrvatsku komoru psihologa te dati zajednički prijedlog MROSP-u za pružanjem stručne pomoći ustanovama iz sustava, uz naknadu</w:t>
      </w:r>
    </w:p>
    <w:p w:rsidR="001867B1" w:rsidRPr="001867B1" w:rsidRDefault="001867B1" w:rsidP="001867B1">
      <w:pPr>
        <w:rPr>
          <w:rFonts w:ascii="Garamond" w:hAnsi="Garamond"/>
          <w:sz w:val="28"/>
          <w:szCs w:val="28"/>
        </w:rPr>
      </w:pPr>
      <w:r w:rsidRPr="001867B1">
        <w:rPr>
          <w:rFonts w:ascii="Garamond" w:hAnsi="Garamond"/>
          <w:sz w:val="28"/>
          <w:szCs w:val="28"/>
        </w:rPr>
        <w:t>Ad. 3. podržava se inicijativa sekcije zdravstva</w:t>
      </w:r>
    </w:p>
    <w:p w:rsidR="000241BB" w:rsidRDefault="001867B1" w:rsidP="000241BB">
      <w:pPr>
        <w:rPr>
          <w:rFonts w:ascii="Garamond" w:hAnsi="Garamond"/>
          <w:sz w:val="28"/>
          <w:szCs w:val="28"/>
        </w:rPr>
      </w:pPr>
      <w:r>
        <w:rPr>
          <w:rFonts w:ascii="Garamond" w:hAnsi="Garamond"/>
          <w:sz w:val="28"/>
          <w:szCs w:val="28"/>
        </w:rPr>
        <w:lastRenderedPageBreak/>
        <w:t xml:space="preserve">Ad </w:t>
      </w:r>
      <w:r w:rsidR="000241BB">
        <w:rPr>
          <w:rFonts w:ascii="Garamond" w:hAnsi="Garamond"/>
          <w:sz w:val="28"/>
          <w:szCs w:val="28"/>
        </w:rPr>
        <w:t>4. sukladno</w:t>
      </w:r>
      <w:r>
        <w:rPr>
          <w:rFonts w:ascii="Garamond" w:hAnsi="Garamond"/>
          <w:sz w:val="28"/>
          <w:szCs w:val="28"/>
        </w:rPr>
        <w:t xml:space="preserve"> </w:t>
      </w:r>
      <w:r w:rsidR="000241BB">
        <w:rPr>
          <w:rFonts w:ascii="Garamond" w:hAnsi="Garamond"/>
          <w:sz w:val="28"/>
          <w:szCs w:val="28"/>
        </w:rPr>
        <w:t>P</w:t>
      </w:r>
      <w:r w:rsidR="000241BB" w:rsidRPr="000241BB">
        <w:rPr>
          <w:rFonts w:ascii="Garamond" w:hAnsi="Garamond"/>
          <w:sz w:val="28"/>
          <w:szCs w:val="28"/>
        </w:rPr>
        <w:t>ravilnik</w:t>
      </w:r>
      <w:r w:rsidR="000241BB">
        <w:rPr>
          <w:rFonts w:ascii="Garamond" w:hAnsi="Garamond"/>
          <w:sz w:val="28"/>
          <w:szCs w:val="28"/>
        </w:rPr>
        <w:t xml:space="preserve">u </w:t>
      </w:r>
      <w:r w:rsidR="000241BB" w:rsidRPr="000241BB">
        <w:rPr>
          <w:rFonts w:ascii="Garamond" w:hAnsi="Garamond"/>
          <w:sz w:val="28"/>
          <w:szCs w:val="28"/>
        </w:rPr>
        <w:t xml:space="preserve">o uvjetima za priznavanje inozemnih stručnih kvalifikacija za obavljanje regulirane profesije – socijalni pedagog u svrhu poslovnog </w:t>
      </w:r>
      <w:proofErr w:type="spellStart"/>
      <w:r w:rsidR="000241BB" w:rsidRPr="000241BB">
        <w:rPr>
          <w:rFonts w:ascii="Garamond" w:hAnsi="Garamond"/>
          <w:sz w:val="28"/>
          <w:szCs w:val="28"/>
        </w:rPr>
        <w:t>nastana</w:t>
      </w:r>
      <w:proofErr w:type="spellEnd"/>
      <w:r w:rsidR="000241BB">
        <w:rPr>
          <w:rFonts w:ascii="Garamond" w:hAnsi="Garamond"/>
          <w:sz w:val="28"/>
          <w:szCs w:val="28"/>
        </w:rPr>
        <w:t xml:space="preserve"> u Republici H</w:t>
      </w:r>
      <w:r w:rsidR="000241BB" w:rsidRPr="000241BB">
        <w:rPr>
          <w:rFonts w:ascii="Garamond" w:hAnsi="Garamond"/>
          <w:sz w:val="28"/>
          <w:szCs w:val="28"/>
        </w:rPr>
        <w:t>rvatskoj</w:t>
      </w:r>
      <w:r w:rsidR="000241BB">
        <w:rPr>
          <w:rFonts w:ascii="Garamond" w:hAnsi="Garamond"/>
          <w:sz w:val="28"/>
          <w:szCs w:val="28"/>
        </w:rPr>
        <w:t xml:space="preserve">, </w:t>
      </w:r>
      <w:r w:rsidR="000241BB" w:rsidRPr="000241BB">
        <w:rPr>
          <w:rFonts w:ascii="Garamond" w:hAnsi="Garamond"/>
          <w:sz w:val="28"/>
          <w:szCs w:val="28"/>
        </w:rPr>
        <w:t>NN 148/2022</w:t>
      </w:r>
      <w:r w:rsidR="000241BB">
        <w:rPr>
          <w:rFonts w:ascii="Garamond" w:hAnsi="Garamond"/>
          <w:sz w:val="28"/>
          <w:szCs w:val="28"/>
        </w:rPr>
        <w:t>, koji u čl. 7, st. 5</w:t>
      </w:r>
      <w:r w:rsidR="000241BB" w:rsidRPr="000241BB">
        <w:rPr>
          <w:rFonts w:ascii="Garamond" w:hAnsi="Garamond"/>
          <w:sz w:val="28"/>
          <w:szCs w:val="28"/>
        </w:rPr>
        <w:t xml:space="preserve"> </w:t>
      </w:r>
      <w:r w:rsidR="000241BB">
        <w:rPr>
          <w:rFonts w:ascii="Garamond" w:hAnsi="Garamond"/>
          <w:sz w:val="28"/>
          <w:szCs w:val="28"/>
        </w:rPr>
        <w:t xml:space="preserve">navodi da se u </w:t>
      </w:r>
      <w:r w:rsidR="000241BB" w:rsidRPr="000241BB">
        <w:rPr>
          <w:rFonts w:ascii="Garamond" w:hAnsi="Garamond"/>
          <w:sz w:val="28"/>
          <w:szCs w:val="28"/>
        </w:rPr>
        <w:t xml:space="preserve"> Povjerenstvo </w:t>
      </w:r>
      <w:r w:rsidR="000241BB">
        <w:rPr>
          <w:rFonts w:ascii="Garamond" w:hAnsi="Garamond"/>
          <w:sz w:val="28"/>
          <w:szCs w:val="28"/>
        </w:rPr>
        <w:t xml:space="preserve">imenuju </w:t>
      </w:r>
      <w:r w:rsidR="000241BB" w:rsidRPr="000241BB">
        <w:rPr>
          <w:rFonts w:ascii="Garamond" w:hAnsi="Garamond"/>
          <w:sz w:val="28"/>
          <w:szCs w:val="28"/>
        </w:rPr>
        <w:t xml:space="preserve"> četiri ovlaštena socijalna pedagoga koji najmanje pet godina obavljaju </w:t>
      </w:r>
      <w:proofErr w:type="spellStart"/>
      <w:r w:rsidR="000241BB">
        <w:rPr>
          <w:rFonts w:ascii="Garamond" w:hAnsi="Garamond"/>
          <w:sz w:val="28"/>
          <w:szCs w:val="28"/>
        </w:rPr>
        <w:t>socijalnopedagošku</w:t>
      </w:r>
      <w:proofErr w:type="spellEnd"/>
      <w:r w:rsidR="000241BB">
        <w:rPr>
          <w:rFonts w:ascii="Garamond" w:hAnsi="Garamond"/>
          <w:sz w:val="28"/>
          <w:szCs w:val="28"/>
        </w:rPr>
        <w:t xml:space="preserve"> djelatnost, odlučeno je da će se Povjerenstvo proširiti za dva člana koja ispunjavaju navedene uvjete. Na taj način bi ostali svi dosadašnji članovi koji savjesno obavljaju posao. Također, podržava se organiziranje ispita prema područjima, a ne pojedinačnim ispitima. </w:t>
      </w:r>
    </w:p>
    <w:p w:rsidR="000241BB" w:rsidRDefault="000241BB" w:rsidP="000241BB">
      <w:pPr>
        <w:rPr>
          <w:rFonts w:ascii="Garamond" w:hAnsi="Garamond"/>
          <w:sz w:val="28"/>
          <w:szCs w:val="28"/>
        </w:rPr>
      </w:pPr>
      <w:r>
        <w:rPr>
          <w:rFonts w:ascii="Garamond" w:hAnsi="Garamond"/>
          <w:sz w:val="28"/>
          <w:szCs w:val="28"/>
        </w:rPr>
        <w:t xml:space="preserve">Ad. 5. Druga konferencija </w:t>
      </w:r>
      <w:proofErr w:type="spellStart"/>
      <w:r>
        <w:rPr>
          <w:rFonts w:ascii="Garamond" w:hAnsi="Garamond"/>
          <w:sz w:val="28"/>
          <w:szCs w:val="28"/>
        </w:rPr>
        <w:t>KOKOSSa</w:t>
      </w:r>
      <w:proofErr w:type="spellEnd"/>
      <w:r>
        <w:rPr>
          <w:rFonts w:ascii="Garamond" w:hAnsi="Garamond"/>
          <w:sz w:val="28"/>
          <w:szCs w:val="28"/>
        </w:rPr>
        <w:t xml:space="preserve"> planirana je za 22.-25. veljače 2024., u Dubrovniku. Sukladno online konzultacijama, kao zamjenik predsjednice u organizacijskom odbor predložen je Krešimir </w:t>
      </w:r>
      <w:proofErr w:type="spellStart"/>
      <w:r>
        <w:rPr>
          <w:rFonts w:ascii="Garamond" w:hAnsi="Garamond"/>
          <w:sz w:val="28"/>
          <w:szCs w:val="28"/>
        </w:rPr>
        <w:t>Makvić</w:t>
      </w:r>
      <w:proofErr w:type="spellEnd"/>
      <w:r>
        <w:rPr>
          <w:rFonts w:ascii="Garamond" w:hAnsi="Garamond"/>
          <w:sz w:val="28"/>
          <w:szCs w:val="28"/>
        </w:rPr>
        <w:t xml:space="preserve"> koji je i lani sudjelovao u organizaciji, a kao predstavnik u Programskom odboru Toni Maglica.  </w:t>
      </w:r>
    </w:p>
    <w:p w:rsidR="000241BB" w:rsidRDefault="000241BB" w:rsidP="000241BB">
      <w:pPr>
        <w:rPr>
          <w:rFonts w:ascii="Garamond" w:hAnsi="Garamond"/>
          <w:sz w:val="28"/>
          <w:szCs w:val="28"/>
        </w:rPr>
      </w:pPr>
      <w:r>
        <w:rPr>
          <w:rFonts w:ascii="Garamond" w:hAnsi="Garamond"/>
          <w:sz w:val="28"/>
          <w:szCs w:val="28"/>
        </w:rPr>
        <w:t>Ad. 6. Razno:</w:t>
      </w:r>
    </w:p>
    <w:p w:rsidR="000241BB" w:rsidRDefault="000241BB" w:rsidP="000241BB">
      <w:pPr>
        <w:pStyle w:val="ListParagraph"/>
        <w:numPr>
          <w:ilvl w:val="0"/>
          <w:numId w:val="1"/>
        </w:numPr>
        <w:rPr>
          <w:rFonts w:ascii="Garamond" w:hAnsi="Garamond"/>
          <w:sz w:val="28"/>
          <w:szCs w:val="28"/>
        </w:rPr>
      </w:pPr>
      <w:r w:rsidRPr="000241BB">
        <w:rPr>
          <w:rFonts w:ascii="Garamond" w:hAnsi="Garamond"/>
          <w:sz w:val="28"/>
          <w:szCs w:val="28"/>
        </w:rPr>
        <w:t xml:space="preserve">Nakon konzultacija s pravnicom zaključeno je da nema prepreke osnivanju studentske sekcije pri Komori. O svemu će brigu voditi Nives Butorajac.  </w:t>
      </w:r>
    </w:p>
    <w:p w:rsidR="000241BB" w:rsidRDefault="000241BB" w:rsidP="000241BB">
      <w:pPr>
        <w:pStyle w:val="ListParagraph"/>
        <w:numPr>
          <w:ilvl w:val="0"/>
          <w:numId w:val="1"/>
        </w:numPr>
        <w:rPr>
          <w:rFonts w:ascii="Garamond" w:hAnsi="Garamond"/>
          <w:sz w:val="28"/>
          <w:szCs w:val="28"/>
        </w:rPr>
      </w:pPr>
      <w:r>
        <w:rPr>
          <w:rFonts w:ascii="Garamond" w:hAnsi="Garamond"/>
          <w:sz w:val="28"/>
          <w:szCs w:val="28"/>
        </w:rPr>
        <w:t xml:space="preserve">Povjerenstvo za stručno usavršavanje </w:t>
      </w:r>
      <w:r w:rsidR="00AD3930">
        <w:rPr>
          <w:rFonts w:ascii="Garamond" w:hAnsi="Garamond"/>
          <w:sz w:val="28"/>
          <w:szCs w:val="28"/>
        </w:rPr>
        <w:t>je izradilo obrasce za prijavu skupova, čemu se daje podrška</w:t>
      </w:r>
    </w:p>
    <w:p w:rsidR="00AD3930" w:rsidRPr="000241BB" w:rsidRDefault="00AD3930" w:rsidP="0095676E">
      <w:pPr>
        <w:pStyle w:val="ListParagraph"/>
        <w:rPr>
          <w:rFonts w:ascii="Garamond" w:hAnsi="Garamond"/>
          <w:sz w:val="28"/>
          <w:szCs w:val="28"/>
        </w:rPr>
      </w:pPr>
      <w:bookmarkStart w:id="0" w:name="_GoBack"/>
      <w:bookmarkEnd w:id="0"/>
    </w:p>
    <w:sectPr w:rsidR="00AD3930" w:rsidRPr="00024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825E6"/>
    <w:multiLevelType w:val="hybridMultilevel"/>
    <w:tmpl w:val="62721A9C"/>
    <w:lvl w:ilvl="0" w:tplc="84622B7A">
      <w:start w:val="2"/>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61"/>
    <w:rsid w:val="000241BB"/>
    <w:rsid w:val="001867B1"/>
    <w:rsid w:val="00765DDD"/>
    <w:rsid w:val="00796961"/>
    <w:rsid w:val="0095676E"/>
    <w:rsid w:val="00AD3930"/>
    <w:rsid w:val="00E012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39C7"/>
  <w15:chartTrackingRefBased/>
  <w15:docId w15:val="{2FC9D20B-7BB3-48D9-B3A7-EFEAE861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Rovis Brandic</dc:creator>
  <cp:keywords/>
  <dc:description/>
  <cp:lastModifiedBy>Windows User</cp:lastModifiedBy>
  <cp:revision>2</cp:revision>
  <dcterms:created xsi:type="dcterms:W3CDTF">2023-07-02T21:40:00Z</dcterms:created>
  <dcterms:modified xsi:type="dcterms:W3CDTF">2023-07-02T21:40:00Z</dcterms:modified>
</cp:coreProperties>
</file>