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9A30F" w14:textId="24ECEBC8" w:rsidR="00B2102E" w:rsidRDefault="00B2102E" w:rsidP="00B637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temelju članka </w:t>
      </w:r>
      <w:r w:rsidR="00317FE4">
        <w:rPr>
          <w:rFonts w:cstheme="minorHAnsi"/>
          <w:sz w:val="24"/>
          <w:szCs w:val="24"/>
        </w:rPr>
        <w:t>15. i 20.</w:t>
      </w:r>
      <w:r>
        <w:rPr>
          <w:rFonts w:cstheme="minorHAnsi"/>
          <w:sz w:val="24"/>
          <w:szCs w:val="24"/>
        </w:rPr>
        <w:t xml:space="preserve"> Statuta Hrvatske komore socijalnih pedagoga</w:t>
      </w:r>
      <w:r w:rsidR="00317FE4">
        <w:rPr>
          <w:rFonts w:cstheme="minorHAnsi"/>
          <w:sz w:val="24"/>
          <w:szCs w:val="24"/>
        </w:rPr>
        <w:t xml:space="preserve">, na prijedlog Upravnog odbora </w:t>
      </w:r>
      <w:r w:rsidR="00B637DE">
        <w:rPr>
          <w:rFonts w:cstheme="minorHAnsi"/>
          <w:sz w:val="24"/>
          <w:szCs w:val="24"/>
        </w:rPr>
        <w:t>Hrvatske komore</w:t>
      </w:r>
      <w:r w:rsidR="00317FE4">
        <w:rPr>
          <w:rFonts w:cstheme="minorHAnsi"/>
          <w:sz w:val="24"/>
          <w:szCs w:val="24"/>
        </w:rPr>
        <w:t xml:space="preserve"> socijalnih pedagoga, Skupština </w:t>
      </w:r>
      <w:r w:rsidR="00B637DE" w:rsidRPr="00B637DE">
        <w:rPr>
          <w:rFonts w:cstheme="minorHAnsi"/>
          <w:sz w:val="24"/>
          <w:szCs w:val="24"/>
        </w:rPr>
        <w:t>Hrvatske komore</w:t>
      </w:r>
      <w:r w:rsidR="00B637DE">
        <w:rPr>
          <w:rFonts w:cstheme="minorHAnsi"/>
          <w:sz w:val="24"/>
          <w:szCs w:val="24"/>
        </w:rPr>
        <w:t xml:space="preserve"> socijalnih pedagoga</w:t>
      </w:r>
      <w:r w:rsidR="00317FE4">
        <w:rPr>
          <w:rFonts w:cstheme="minorHAnsi"/>
          <w:sz w:val="24"/>
          <w:szCs w:val="24"/>
        </w:rPr>
        <w:t xml:space="preserve"> na sjednici </w:t>
      </w:r>
      <w:r w:rsidR="00317FE4" w:rsidRPr="00386A35">
        <w:rPr>
          <w:rFonts w:cstheme="minorHAnsi"/>
          <w:sz w:val="24"/>
          <w:szCs w:val="24"/>
        </w:rPr>
        <w:t xml:space="preserve">održanoj </w:t>
      </w:r>
      <w:r w:rsidRPr="00386A35">
        <w:rPr>
          <w:rFonts w:cstheme="minorHAnsi"/>
          <w:sz w:val="24"/>
          <w:szCs w:val="24"/>
        </w:rPr>
        <w:t xml:space="preserve"> </w:t>
      </w:r>
      <w:r w:rsidR="00386A35" w:rsidRPr="00386A35">
        <w:rPr>
          <w:rFonts w:cstheme="minorHAnsi"/>
          <w:sz w:val="24"/>
          <w:szCs w:val="24"/>
        </w:rPr>
        <w:t xml:space="preserve">31. svibnja 2021. godine </w:t>
      </w:r>
      <w:r w:rsidR="00317FE4" w:rsidRPr="00386A35">
        <w:rPr>
          <w:rFonts w:cstheme="minorHAnsi"/>
          <w:sz w:val="24"/>
          <w:szCs w:val="24"/>
        </w:rPr>
        <w:t>donosi</w:t>
      </w:r>
    </w:p>
    <w:p w14:paraId="7A01475E" w14:textId="77777777" w:rsidR="004B7E96" w:rsidRPr="00B2102E" w:rsidRDefault="004B7E96">
      <w:pPr>
        <w:rPr>
          <w:rFonts w:cstheme="minorHAnsi"/>
          <w:sz w:val="24"/>
          <w:szCs w:val="24"/>
        </w:rPr>
      </w:pPr>
    </w:p>
    <w:p w14:paraId="1E1BE7F2" w14:textId="77777777" w:rsidR="006F79F4" w:rsidRDefault="004B7E96" w:rsidP="004B7E9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POSLOVNIK O RADU ETIČKOG ODBORA</w:t>
      </w:r>
    </w:p>
    <w:p w14:paraId="2F9E0010" w14:textId="77777777" w:rsidR="004B7E96" w:rsidRPr="00B2102E" w:rsidRDefault="004B7E96" w:rsidP="004B7E96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HRVATSKE KOMORE SOCIJALNIH PEDAGOGA</w:t>
      </w:r>
    </w:p>
    <w:p w14:paraId="5B7534C9" w14:textId="77777777" w:rsidR="004B7E96" w:rsidRDefault="004B7E96"/>
    <w:p w14:paraId="3A76EE18" w14:textId="77777777" w:rsidR="004B7E96" w:rsidRPr="004B7E96" w:rsidRDefault="004B7E96" w:rsidP="004B7E96">
      <w:pPr>
        <w:jc w:val="center"/>
        <w:rPr>
          <w:b/>
          <w:sz w:val="24"/>
          <w:szCs w:val="24"/>
        </w:rPr>
      </w:pPr>
      <w:r w:rsidRPr="004B7E96">
        <w:rPr>
          <w:b/>
          <w:sz w:val="24"/>
          <w:szCs w:val="24"/>
        </w:rPr>
        <w:t>I OPĆE ODREDBE</w:t>
      </w:r>
    </w:p>
    <w:p w14:paraId="7F98D7D8" w14:textId="77777777" w:rsidR="004B7E96" w:rsidRDefault="006F79F4" w:rsidP="004B7E96">
      <w:pPr>
        <w:jc w:val="center"/>
        <w:rPr>
          <w:sz w:val="24"/>
          <w:szCs w:val="24"/>
        </w:rPr>
      </w:pPr>
      <w:r w:rsidRPr="004B7E96">
        <w:rPr>
          <w:sz w:val="24"/>
          <w:szCs w:val="24"/>
        </w:rPr>
        <w:t>Članak 1.</w:t>
      </w:r>
    </w:p>
    <w:p w14:paraId="259D8476" w14:textId="308F5C52" w:rsidR="004B7E96" w:rsidRDefault="006F79F4">
      <w:pPr>
        <w:rPr>
          <w:sz w:val="24"/>
          <w:szCs w:val="24"/>
        </w:rPr>
      </w:pPr>
      <w:r w:rsidRPr="004B7E96">
        <w:rPr>
          <w:sz w:val="24"/>
          <w:szCs w:val="24"/>
        </w:rPr>
        <w:t>Ovim Poslovnikom</w:t>
      </w:r>
      <w:r w:rsidR="00B637DE">
        <w:rPr>
          <w:sz w:val="24"/>
          <w:szCs w:val="24"/>
        </w:rPr>
        <w:t xml:space="preserve"> </w:t>
      </w:r>
      <w:r w:rsidR="00B637DE" w:rsidRPr="004B7E96">
        <w:rPr>
          <w:sz w:val="24"/>
          <w:szCs w:val="24"/>
        </w:rPr>
        <w:t>(u nastavku teksta: Poslovnik)</w:t>
      </w:r>
      <w:r w:rsidRPr="004B7E96">
        <w:rPr>
          <w:sz w:val="24"/>
          <w:szCs w:val="24"/>
        </w:rPr>
        <w:t xml:space="preserve"> o radu Etičkog odbora Hrvatske komore</w:t>
      </w:r>
      <w:r w:rsidR="004B7E96">
        <w:rPr>
          <w:sz w:val="24"/>
          <w:szCs w:val="24"/>
        </w:rPr>
        <w:t xml:space="preserve"> socijalnih pedagoga</w:t>
      </w:r>
      <w:r w:rsidR="00B637DE">
        <w:rPr>
          <w:sz w:val="24"/>
          <w:szCs w:val="24"/>
        </w:rPr>
        <w:t xml:space="preserve"> (u nastavku teksta: Komora)</w:t>
      </w:r>
      <w:r w:rsidRPr="004B7E96">
        <w:rPr>
          <w:sz w:val="24"/>
          <w:szCs w:val="24"/>
        </w:rPr>
        <w:t xml:space="preserve">  uređuj</w:t>
      </w:r>
      <w:r w:rsidR="004B7E96">
        <w:rPr>
          <w:sz w:val="24"/>
          <w:szCs w:val="24"/>
        </w:rPr>
        <w:t>u</w:t>
      </w:r>
      <w:r w:rsidRPr="004B7E96">
        <w:rPr>
          <w:sz w:val="24"/>
          <w:szCs w:val="24"/>
        </w:rPr>
        <w:t xml:space="preserve"> se: </w:t>
      </w:r>
    </w:p>
    <w:p w14:paraId="26EF7A9C" w14:textId="77777777" w:rsidR="00E26853" w:rsidRDefault="00E26853" w:rsidP="00E268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konstituiranje Etičkog odbora</w:t>
      </w:r>
    </w:p>
    <w:p w14:paraId="269E7419" w14:textId="77777777" w:rsidR="00C8758F" w:rsidRDefault="00C8758F" w:rsidP="00C875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E96">
        <w:rPr>
          <w:sz w:val="24"/>
          <w:szCs w:val="24"/>
        </w:rPr>
        <w:t>djelokrug rada</w:t>
      </w:r>
      <w:r w:rsidRPr="00E26853">
        <w:rPr>
          <w:sz w:val="24"/>
          <w:szCs w:val="24"/>
        </w:rPr>
        <w:t xml:space="preserve"> </w:t>
      </w:r>
      <w:r>
        <w:rPr>
          <w:sz w:val="24"/>
          <w:szCs w:val="24"/>
        </w:rPr>
        <w:t>Etičkog odbora</w:t>
      </w:r>
    </w:p>
    <w:p w14:paraId="4C3F810C" w14:textId="77777777" w:rsidR="006C7F9D" w:rsidRPr="004B7E96" w:rsidRDefault="006C7F9D" w:rsidP="006C7F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E96">
        <w:rPr>
          <w:sz w:val="24"/>
          <w:szCs w:val="24"/>
        </w:rPr>
        <w:t>prava i dužnosti članova</w:t>
      </w:r>
      <w:r>
        <w:rPr>
          <w:sz w:val="24"/>
          <w:szCs w:val="24"/>
        </w:rPr>
        <w:t xml:space="preserve"> Etičkog odbora</w:t>
      </w:r>
    </w:p>
    <w:p w14:paraId="1B1E4D76" w14:textId="77777777" w:rsidR="004B7E96" w:rsidRDefault="006F79F4" w:rsidP="004B7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7E96">
        <w:rPr>
          <w:sz w:val="24"/>
          <w:szCs w:val="24"/>
        </w:rPr>
        <w:t xml:space="preserve">način </w:t>
      </w:r>
      <w:r w:rsidR="00E26853">
        <w:rPr>
          <w:sz w:val="24"/>
          <w:szCs w:val="24"/>
        </w:rPr>
        <w:t xml:space="preserve">rada, </w:t>
      </w:r>
      <w:r w:rsidRPr="004B7E96">
        <w:rPr>
          <w:sz w:val="24"/>
          <w:szCs w:val="24"/>
        </w:rPr>
        <w:t xml:space="preserve">sazivanja, održavanja i odlučivanja na sjednicama Etičkog odbora. </w:t>
      </w:r>
    </w:p>
    <w:p w14:paraId="748E6322" w14:textId="77777777" w:rsidR="00E26853" w:rsidRDefault="00E26853" w:rsidP="00E26853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14:paraId="157E0332" w14:textId="6BDA9D10" w:rsidR="004B7E96" w:rsidRPr="004B7E96" w:rsidRDefault="004B7E96" w:rsidP="004B7E96">
      <w:pPr>
        <w:rPr>
          <w:sz w:val="24"/>
          <w:szCs w:val="24"/>
        </w:rPr>
      </w:pPr>
      <w:r w:rsidRPr="004B7E96">
        <w:rPr>
          <w:sz w:val="24"/>
          <w:szCs w:val="24"/>
        </w:rPr>
        <w:t xml:space="preserve">Izrazi koji se koriste u ovom </w:t>
      </w:r>
      <w:r w:rsidR="00B637DE">
        <w:rPr>
          <w:sz w:val="24"/>
          <w:szCs w:val="24"/>
        </w:rPr>
        <w:t>Poslovniku</w:t>
      </w:r>
      <w:r w:rsidRPr="004B7E96">
        <w:rPr>
          <w:sz w:val="24"/>
          <w:szCs w:val="24"/>
        </w:rPr>
        <w:t>, a imaju rodno značenje, odnose se  jednako na muški i ženski rod bez obzira na to jesu li korišteni u muškom ili ženskom rodu.</w:t>
      </w:r>
    </w:p>
    <w:p w14:paraId="1E4D41C0" w14:textId="77777777" w:rsidR="00E26853" w:rsidRDefault="00E26853" w:rsidP="004B7E96">
      <w:pPr>
        <w:jc w:val="center"/>
        <w:rPr>
          <w:sz w:val="24"/>
          <w:szCs w:val="24"/>
        </w:rPr>
      </w:pPr>
    </w:p>
    <w:p w14:paraId="14E01927" w14:textId="77777777" w:rsidR="00E26853" w:rsidRPr="00E26853" w:rsidRDefault="00E26853" w:rsidP="004B7E96">
      <w:pPr>
        <w:jc w:val="center"/>
        <w:rPr>
          <w:b/>
          <w:sz w:val="24"/>
          <w:szCs w:val="24"/>
        </w:rPr>
      </w:pPr>
      <w:r w:rsidRPr="00E26853">
        <w:rPr>
          <w:b/>
          <w:sz w:val="24"/>
          <w:szCs w:val="24"/>
        </w:rPr>
        <w:t>II KONSTITUIRANJE ETIČKOG ODBORA</w:t>
      </w:r>
    </w:p>
    <w:p w14:paraId="74319BB2" w14:textId="77777777" w:rsidR="004B7E96" w:rsidRDefault="006F79F4" w:rsidP="004B7E96">
      <w:pPr>
        <w:jc w:val="center"/>
        <w:rPr>
          <w:sz w:val="24"/>
          <w:szCs w:val="24"/>
        </w:rPr>
      </w:pPr>
      <w:r w:rsidRPr="004B7E96">
        <w:rPr>
          <w:sz w:val="24"/>
          <w:szCs w:val="24"/>
        </w:rPr>
        <w:t xml:space="preserve">Članak </w:t>
      </w:r>
      <w:r w:rsidR="00E26853">
        <w:rPr>
          <w:sz w:val="24"/>
          <w:szCs w:val="24"/>
        </w:rPr>
        <w:t>3</w:t>
      </w:r>
      <w:r w:rsidRPr="004B7E96">
        <w:rPr>
          <w:sz w:val="24"/>
          <w:szCs w:val="24"/>
        </w:rPr>
        <w:t>.</w:t>
      </w:r>
    </w:p>
    <w:p w14:paraId="2E2EF426" w14:textId="4C0B47E8" w:rsidR="004B7E96" w:rsidRDefault="006F79F4" w:rsidP="004B7E96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Etički odbor ima predsjednika, zamjenika predsjednika i tri člana. </w:t>
      </w:r>
      <w:r w:rsidR="004B7E96">
        <w:rPr>
          <w:sz w:val="24"/>
          <w:szCs w:val="24"/>
        </w:rPr>
        <w:t xml:space="preserve">Članove Etičkog odbora imenuje Skupština </w:t>
      </w:r>
      <w:r w:rsidR="00B637DE">
        <w:rPr>
          <w:sz w:val="24"/>
          <w:szCs w:val="24"/>
        </w:rPr>
        <w:t xml:space="preserve">Komore </w:t>
      </w:r>
      <w:r w:rsidR="004B7E96">
        <w:rPr>
          <w:sz w:val="24"/>
          <w:szCs w:val="24"/>
        </w:rPr>
        <w:t xml:space="preserve">na mandat od četiri godine, s mogućnošću ponovnog </w:t>
      </w:r>
      <w:r w:rsidR="00B637DE">
        <w:rPr>
          <w:sz w:val="24"/>
          <w:szCs w:val="24"/>
        </w:rPr>
        <w:t>izbora</w:t>
      </w:r>
      <w:r w:rsidR="004B7E96">
        <w:rPr>
          <w:sz w:val="24"/>
          <w:szCs w:val="24"/>
        </w:rPr>
        <w:t>.</w:t>
      </w:r>
    </w:p>
    <w:p w14:paraId="5A5932A4" w14:textId="77777777" w:rsidR="004B7E96" w:rsidRDefault="006F79F4" w:rsidP="004B7E96">
      <w:pPr>
        <w:jc w:val="center"/>
        <w:rPr>
          <w:sz w:val="24"/>
          <w:szCs w:val="24"/>
        </w:rPr>
      </w:pPr>
      <w:r w:rsidRPr="004B7E96">
        <w:rPr>
          <w:sz w:val="24"/>
          <w:szCs w:val="24"/>
        </w:rPr>
        <w:t xml:space="preserve">Članak </w:t>
      </w:r>
      <w:r w:rsidR="00E26853">
        <w:rPr>
          <w:sz w:val="24"/>
          <w:szCs w:val="24"/>
        </w:rPr>
        <w:t>4</w:t>
      </w:r>
      <w:r w:rsidRPr="004B7E96">
        <w:rPr>
          <w:sz w:val="24"/>
          <w:szCs w:val="24"/>
        </w:rPr>
        <w:t>.</w:t>
      </w:r>
    </w:p>
    <w:p w14:paraId="2AF89971" w14:textId="3F1CBFD8" w:rsidR="004B7E96" w:rsidRDefault="004B7E96" w:rsidP="004B7E96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Danom </w:t>
      </w:r>
      <w:r w:rsidR="00B637DE">
        <w:rPr>
          <w:sz w:val="24"/>
          <w:szCs w:val="24"/>
        </w:rPr>
        <w:t>izbora</w:t>
      </w:r>
      <w:r w:rsidRPr="004B7E96">
        <w:rPr>
          <w:sz w:val="24"/>
          <w:szCs w:val="24"/>
        </w:rPr>
        <w:t xml:space="preserve"> članova Etičkog odbora prestaje mandat članova Etičkog odbora prethodnog saziva</w:t>
      </w:r>
      <w:r>
        <w:rPr>
          <w:sz w:val="24"/>
          <w:szCs w:val="24"/>
        </w:rPr>
        <w:t>.</w:t>
      </w:r>
    </w:p>
    <w:p w14:paraId="1E23520E" w14:textId="77777777" w:rsidR="004B7E96" w:rsidRDefault="006F79F4" w:rsidP="004B7E96">
      <w:pPr>
        <w:jc w:val="center"/>
        <w:rPr>
          <w:sz w:val="24"/>
          <w:szCs w:val="24"/>
        </w:rPr>
      </w:pPr>
      <w:r w:rsidRPr="004B7E96">
        <w:rPr>
          <w:sz w:val="24"/>
          <w:szCs w:val="24"/>
        </w:rPr>
        <w:t xml:space="preserve">Članak </w:t>
      </w:r>
      <w:r w:rsidR="00E26853">
        <w:rPr>
          <w:sz w:val="24"/>
          <w:szCs w:val="24"/>
        </w:rPr>
        <w:t>5</w:t>
      </w:r>
      <w:r w:rsidRPr="004B7E96">
        <w:rPr>
          <w:sz w:val="24"/>
          <w:szCs w:val="24"/>
        </w:rPr>
        <w:t>.</w:t>
      </w:r>
    </w:p>
    <w:p w14:paraId="4C0F99EF" w14:textId="372B5554" w:rsidR="004B7E96" w:rsidRDefault="004B7E96" w:rsidP="004B7E96">
      <w:pPr>
        <w:rPr>
          <w:sz w:val="24"/>
          <w:szCs w:val="24"/>
        </w:rPr>
      </w:pPr>
      <w:r w:rsidRPr="004B7E96">
        <w:rPr>
          <w:sz w:val="24"/>
          <w:szCs w:val="24"/>
        </w:rPr>
        <w:t>Etički odbor</w:t>
      </w:r>
      <w:r w:rsidR="00B637DE">
        <w:rPr>
          <w:sz w:val="24"/>
          <w:szCs w:val="24"/>
        </w:rPr>
        <w:t xml:space="preserve"> konstituira se na prvoj sjednici.</w:t>
      </w:r>
      <w:r w:rsidRPr="004B7E96">
        <w:rPr>
          <w:sz w:val="24"/>
          <w:szCs w:val="24"/>
        </w:rPr>
        <w:t xml:space="preserve"> </w:t>
      </w:r>
    </w:p>
    <w:p w14:paraId="0D913E2B" w14:textId="72D564FF" w:rsidR="004B7E96" w:rsidRDefault="004B7E96" w:rsidP="00B637DE">
      <w:pPr>
        <w:jc w:val="both"/>
        <w:rPr>
          <w:sz w:val="24"/>
          <w:szCs w:val="24"/>
        </w:rPr>
      </w:pPr>
      <w:r>
        <w:rPr>
          <w:sz w:val="24"/>
          <w:szCs w:val="24"/>
        </w:rPr>
        <w:t>Prvu sjednicu Etičkog o</w:t>
      </w:r>
      <w:r w:rsidR="00E26853">
        <w:rPr>
          <w:sz w:val="24"/>
          <w:szCs w:val="24"/>
        </w:rPr>
        <w:t xml:space="preserve">dbora saziva predsjednik </w:t>
      </w:r>
      <w:r w:rsidR="00B637DE">
        <w:rPr>
          <w:sz w:val="24"/>
          <w:szCs w:val="24"/>
        </w:rPr>
        <w:t>Komore</w:t>
      </w:r>
      <w:r w:rsidR="00E26853">
        <w:rPr>
          <w:sz w:val="24"/>
          <w:szCs w:val="24"/>
        </w:rPr>
        <w:t xml:space="preserve">, u roku od 30 dana od </w:t>
      </w:r>
      <w:r w:rsidR="00B637DE">
        <w:rPr>
          <w:sz w:val="24"/>
          <w:szCs w:val="24"/>
        </w:rPr>
        <w:t xml:space="preserve">izbora </w:t>
      </w:r>
      <w:r w:rsidR="00E26853">
        <w:rPr>
          <w:sz w:val="24"/>
          <w:szCs w:val="24"/>
        </w:rPr>
        <w:t>članova Etičkog odbora.</w:t>
      </w:r>
    </w:p>
    <w:p w14:paraId="180AB105" w14:textId="77777777" w:rsidR="004B7E96" w:rsidRPr="004B7E96" w:rsidRDefault="004B7E96" w:rsidP="004B7E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E26853">
        <w:rPr>
          <w:sz w:val="24"/>
          <w:szCs w:val="24"/>
        </w:rPr>
        <w:t>6</w:t>
      </w:r>
      <w:r w:rsidRPr="004B7E96">
        <w:rPr>
          <w:sz w:val="24"/>
          <w:szCs w:val="24"/>
        </w:rPr>
        <w:t>.</w:t>
      </w:r>
    </w:p>
    <w:p w14:paraId="6D35C589" w14:textId="447407F6" w:rsidR="004B7E96" w:rsidRDefault="004B7E96" w:rsidP="004B7E96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Na konstituirajućoj sjednici, </w:t>
      </w:r>
      <w:r>
        <w:rPr>
          <w:sz w:val="24"/>
          <w:szCs w:val="24"/>
        </w:rPr>
        <w:t>Etički</w:t>
      </w:r>
      <w:r w:rsidRPr="004B7E96">
        <w:rPr>
          <w:sz w:val="24"/>
          <w:szCs w:val="24"/>
        </w:rPr>
        <w:t xml:space="preserve"> odbor </w:t>
      </w:r>
      <w:r>
        <w:rPr>
          <w:sz w:val="24"/>
          <w:szCs w:val="24"/>
        </w:rPr>
        <w:t>iz reda svojih članova bir</w:t>
      </w:r>
      <w:r w:rsidR="00B637DE">
        <w:rPr>
          <w:sz w:val="24"/>
          <w:szCs w:val="24"/>
        </w:rPr>
        <w:t>a</w:t>
      </w:r>
      <w:r>
        <w:rPr>
          <w:sz w:val="24"/>
          <w:szCs w:val="24"/>
        </w:rPr>
        <w:t xml:space="preserve"> p</w:t>
      </w:r>
      <w:r w:rsidRPr="004B7E96">
        <w:rPr>
          <w:sz w:val="24"/>
          <w:szCs w:val="24"/>
        </w:rPr>
        <w:t>redsjednika i njegovog zamjenika.</w:t>
      </w:r>
    </w:p>
    <w:p w14:paraId="42E805DE" w14:textId="2581D6FA" w:rsidR="003931B0" w:rsidRDefault="003931B0" w:rsidP="004B7E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Mandat predsjednika i njegovog zamjenika počinje danom izbora i traje četiri godine, </w:t>
      </w:r>
      <w:r w:rsidRPr="003931B0">
        <w:rPr>
          <w:sz w:val="24"/>
          <w:szCs w:val="24"/>
        </w:rPr>
        <w:t xml:space="preserve">s mogućnošću ponovnog </w:t>
      </w:r>
      <w:r w:rsidR="00B637DE">
        <w:rPr>
          <w:sz w:val="24"/>
          <w:szCs w:val="24"/>
        </w:rPr>
        <w:t>izbora</w:t>
      </w:r>
      <w:r w:rsidRPr="003931B0">
        <w:rPr>
          <w:sz w:val="24"/>
          <w:szCs w:val="24"/>
        </w:rPr>
        <w:t>.</w:t>
      </w:r>
    </w:p>
    <w:p w14:paraId="5A35DB1B" w14:textId="0BF3B940" w:rsidR="004B7E96" w:rsidRDefault="004B7E96" w:rsidP="004B7E96">
      <w:pPr>
        <w:jc w:val="both"/>
        <w:rPr>
          <w:sz w:val="24"/>
          <w:szCs w:val="24"/>
        </w:rPr>
      </w:pPr>
    </w:p>
    <w:p w14:paraId="20168E90" w14:textId="24ECDC0E" w:rsidR="00723D2E" w:rsidRDefault="00723D2E" w:rsidP="004B7E96">
      <w:pPr>
        <w:jc w:val="both"/>
        <w:rPr>
          <w:sz w:val="24"/>
          <w:szCs w:val="24"/>
        </w:rPr>
      </w:pPr>
    </w:p>
    <w:p w14:paraId="5F238342" w14:textId="77777777" w:rsidR="004B7E96" w:rsidRPr="004B7E96" w:rsidRDefault="006F79F4" w:rsidP="004B7E96">
      <w:pPr>
        <w:jc w:val="center"/>
        <w:rPr>
          <w:b/>
          <w:sz w:val="24"/>
          <w:szCs w:val="24"/>
        </w:rPr>
      </w:pPr>
      <w:r w:rsidRPr="004B7E96">
        <w:rPr>
          <w:b/>
          <w:sz w:val="24"/>
          <w:szCs w:val="24"/>
        </w:rPr>
        <w:lastRenderedPageBreak/>
        <w:t>II</w:t>
      </w:r>
      <w:r w:rsidR="003931B0">
        <w:rPr>
          <w:b/>
          <w:sz w:val="24"/>
          <w:szCs w:val="24"/>
        </w:rPr>
        <w:t>I</w:t>
      </w:r>
      <w:r w:rsidRPr="004B7E96">
        <w:rPr>
          <w:b/>
          <w:sz w:val="24"/>
          <w:szCs w:val="24"/>
        </w:rPr>
        <w:t xml:space="preserve"> DJELOKRUG RADA ETIČKOG ODBORA</w:t>
      </w:r>
    </w:p>
    <w:p w14:paraId="706F5CC1" w14:textId="77777777" w:rsidR="004B7E96" w:rsidRDefault="00E26853" w:rsidP="004B7E96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7</w:t>
      </w:r>
      <w:r w:rsidR="006F79F4" w:rsidRPr="004B7E96">
        <w:rPr>
          <w:sz w:val="24"/>
          <w:szCs w:val="24"/>
        </w:rPr>
        <w:t>.</w:t>
      </w:r>
    </w:p>
    <w:p w14:paraId="7B4659E3" w14:textId="77777777" w:rsidR="00E26853" w:rsidRDefault="00E26853">
      <w:pPr>
        <w:rPr>
          <w:sz w:val="24"/>
          <w:szCs w:val="24"/>
        </w:rPr>
      </w:pPr>
      <w:r>
        <w:rPr>
          <w:sz w:val="24"/>
          <w:szCs w:val="24"/>
        </w:rPr>
        <w:t xml:space="preserve">Etički odbor </w:t>
      </w:r>
      <w:r w:rsidR="006F79F4" w:rsidRPr="004B7E96">
        <w:rPr>
          <w:sz w:val="24"/>
          <w:szCs w:val="24"/>
        </w:rPr>
        <w:t xml:space="preserve">obavlja sljedeće poslove: </w:t>
      </w:r>
    </w:p>
    <w:p w14:paraId="54F34A61" w14:textId="77777777" w:rsidR="00E26853" w:rsidRDefault="00E26853" w:rsidP="00E2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prati i nadzire provođenje pravila etike u socijalnopedagoškoj djelatnosti i predlaže poduzimanje odgovarajućih mjera u slučaju njihovog kršenja</w:t>
      </w:r>
    </w:p>
    <w:p w14:paraId="14796141" w14:textId="77777777" w:rsidR="00E26853" w:rsidRDefault="00E26853" w:rsidP="00E2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odlučuje o prijavama, primjedbama i pritužbama na rad ovlaštenih socijalnih pedagoga i socijalnih pedagoga vježbenika</w:t>
      </w:r>
    </w:p>
    <w:p w14:paraId="0F94B150" w14:textId="77777777" w:rsidR="00E26853" w:rsidRDefault="00E26853" w:rsidP="00E2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izdaje obrazloženo upozorenje ovlaštenom socijalnom pedagogu i socijalnom pedagogu vježbeniku povodom utvrđenih povreda Etičkog kodeksa socijalnih pedagoga ili drugih utvrđenih nepravilnosti u radu</w:t>
      </w:r>
    </w:p>
    <w:p w14:paraId="56631477" w14:textId="77777777" w:rsidR="00E26853" w:rsidRDefault="00E26853" w:rsidP="00E2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daje mišljenja i poduzima potrebne prethodne radnje za provođenje postupka pred Sudom časti sukladno Statutu i općim aktima Komore</w:t>
      </w:r>
    </w:p>
    <w:p w14:paraId="3215013B" w14:textId="4C45441D" w:rsidR="00E26853" w:rsidRPr="00B637DE" w:rsidRDefault="003931B0" w:rsidP="00E268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637DE">
        <w:rPr>
          <w:sz w:val="24"/>
          <w:szCs w:val="24"/>
        </w:rPr>
        <w:t xml:space="preserve">priprema </w:t>
      </w:r>
      <w:r w:rsidR="00B637DE" w:rsidRPr="00B637DE">
        <w:rPr>
          <w:sz w:val="24"/>
          <w:szCs w:val="24"/>
        </w:rPr>
        <w:t>prijedlog</w:t>
      </w:r>
      <w:r w:rsidR="002E6629" w:rsidRPr="00B637DE">
        <w:rPr>
          <w:sz w:val="24"/>
          <w:szCs w:val="24"/>
        </w:rPr>
        <w:t xml:space="preserve"> </w:t>
      </w:r>
      <w:r w:rsidRPr="00B637DE">
        <w:rPr>
          <w:sz w:val="24"/>
          <w:szCs w:val="24"/>
        </w:rPr>
        <w:t>Etičkog kodeksa socijalnih pedagoga</w:t>
      </w:r>
    </w:p>
    <w:p w14:paraId="6ADD12C4" w14:textId="77777777" w:rsidR="003931B0" w:rsidRPr="00E26853" w:rsidRDefault="003931B0" w:rsidP="00E268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obavlja i druge poslove određene općim aktima Komore, odnosno poslove koje mu povjeri Skupština Komore.</w:t>
      </w:r>
    </w:p>
    <w:p w14:paraId="42273006" w14:textId="341A2C84" w:rsidR="00CD515F" w:rsidRDefault="00CD515F" w:rsidP="00971B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8.</w:t>
      </w:r>
    </w:p>
    <w:p w14:paraId="4F9C82FC" w14:textId="0E755901" w:rsidR="00CD515F" w:rsidRDefault="00CD515F" w:rsidP="00CD515F">
      <w:pPr>
        <w:jc w:val="both"/>
        <w:rPr>
          <w:sz w:val="24"/>
          <w:szCs w:val="24"/>
        </w:rPr>
      </w:pPr>
      <w:r>
        <w:rPr>
          <w:sz w:val="24"/>
          <w:szCs w:val="24"/>
        </w:rPr>
        <w:t>Prijave</w:t>
      </w:r>
      <w:r w:rsidR="001A2C51">
        <w:rPr>
          <w:sz w:val="24"/>
          <w:szCs w:val="24"/>
        </w:rPr>
        <w:t>,</w:t>
      </w:r>
      <w:r w:rsidR="001A2C51" w:rsidRPr="001A2C51">
        <w:rPr>
          <w:sz w:val="24"/>
          <w:szCs w:val="24"/>
        </w:rPr>
        <w:t xml:space="preserve"> </w:t>
      </w:r>
      <w:r w:rsidR="001A2C51">
        <w:rPr>
          <w:sz w:val="24"/>
          <w:szCs w:val="24"/>
        </w:rPr>
        <w:t>primjedbe i pritužbe na rad ovlaštenih socijalnih pedagoga i socijalnih pedagoga vježbenika podnose se u pisanom obliku Etičkom odboru na adresu objavljenu na službenoj mrežnoj stranici Komore socijalnih pedagoga.</w:t>
      </w:r>
    </w:p>
    <w:p w14:paraId="6B2A8C8E" w14:textId="6A061BED" w:rsidR="00CD515F" w:rsidRDefault="00CD515F" w:rsidP="00CD515F">
      <w:pPr>
        <w:jc w:val="both"/>
        <w:rPr>
          <w:sz w:val="24"/>
          <w:szCs w:val="24"/>
        </w:rPr>
      </w:pPr>
      <w:r>
        <w:rPr>
          <w:sz w:val="24"/>
          <w:szCs w:val="24"/>
        </w:rPr>
        <w:t>Pravo na podnošenje prijava,</w:t>
      </w:r>
      <w:r w:rsidRPr="00CD51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imaju sve pravne i fizičke osobe. </w:t>
      </w:r>
    </w:p>
    <w:p w14:paraId="162652D2" w14:textId="15B7E430" w:rsidR="00CD515F" w:rsidRDefault="00CD515F" w:rsidP="00CD515F">
      <w:pPr>
        <w:jc w:val="both"/>
        <w:rPr>
          <w:sz w:val="24"/>
          <w:szCs w:val="24"/>
        </w:rPr>
      </w:pPr>
      <w:r>
        <w:rPr>
          <w:sz w:val="24"/>
          <w:szCs w:val="24"/>
        </w:rPr>
        <w:t>Etički odbor ne razmatra anonimne prijave, primjedbe ili pritužbe.</w:t>
      </w:r>
    </w:p>
    <w:p w14:paraId="05A28E19" w14:textId="77777777" w:rsidR="00CD515F" w:rsidRDefault="00CD515F" w:rsidP="00971BBB">
      <w:pPr>
        <w:jc w:val="center"/>
        <w:rPr>
          <w:sz w:val="24"/>
          <w:szCs w:val="24"/>
        </w:rPr>
      </w:pPr>
    </w:p>
    <w:p w14:paraId="5102499B" w14:textId="3BCDA97B" w:rsidR="00971BBB" w:rsidRPr="00971BBB" w:rsidRDefault="00971BBB" w:rsidP="00971BBB">
      <w:pPr>
        <w:jc w:val="center"/>
        <w:rPr>
          <w:sz w:val="24"/>
          <w:szCs w:val="24"/>
        </w:rPr>
      </w:pPr>
      <w:r w:rsidRPr="00971BBB">
        <w:rPr>
          <w:sz w:val="24"/>
          <w:szCs w:val="24"/>
        </w:rPr>
        <w:t xml:space="preserve">Članak </w:t>
      </w:r>
      <w:r w:rsidR="00CD515F">
        <w:rPr>
          <w:sz w:val="24"/>
          <w:szCs w:val="24"/>
        </w:rPr>
        <w:t>9</w:t>
      </w:r>
      <w:r w:rsidRPr="00971BBB">
        <w:rPr>
          <w:sz w:val="24"/>
          <w:szCs w:val="24"/>
        </w:rPr>
        <w:t>.</w:t>
      </w:r>
    </w:p>
    <w:p w14:paraId="5FCEB1DF" w14:textId="0AC0C3B6" w:rsidR="00971BBB" w:rsidRDefault="002836FE" w:rsidP="000135A8">
      <w:pPr>
        <w:jc w:val="both"/>
        <w:rPr>
          <w:sz w:val="24"/>
          <w:szCs w:val="24"/>
        </w:rPr>
      </w:pPr>
      <w:r>
        <w:rPr>
          <w:sz w:val="24"/>
          <w:szCs w:val="24"/>
        </w:rPr>
        <w:t>Kada Etički odbor dobije prijavu, primjedbu ili pritužbu na rad člana Komore ili sam dođe do saznanja da je član Komore povrijedio neku odredbu Etičkog kodeksa socijalnih pedagoga, procijenit će</w:t>
      </w:r>
      <w:r w:rsidR="001A2C51">
        <w:rPr>
          <w:sz w:val="24"/>
          <w:szCs w:val="24"/>
        </w:rPr>
        <w:t xml:space="preserve"> osnovanost i</w:t>
      </w:r>
      <w:r>
        <w:rPr>
          <w:sz w:val="24"/>
          <w:szCs w:val="24"/>
        </w:rPr>
        <w:t xml:space="preserve"> težinu povrede. </w:t>
      </w:r>
    </w:p>
    <w:p w14:paraId="2020CC2D" w14:textId="2A6BEB80" w:rsidR="001A2C51" w:rsidRDefault="001A2C51" w:rsidP="000135A8">
      <w:pPr>
        <w:jc w:val="both"/>
        <w:rPr>
          <w:sz w:val="24"/>
          <w:szCs w:val="24"/>
        </w:rPr>
      </w:pPr>
      <w:r>
        <w:rPr>
          <w:sz w:val="24"/>
          <w:szCs w:val="24"/>
        </w:rPr>
        <w:t>Kada Etički odbor procijeni da je prijava, primjedba ili pritužba neosnovana, o tome će donijeti pisano mišljenje.</w:t>
      </w:r>
    </w:p>
    <w:p w14:paraId="43BEAA4F" w14:textId="77777777" w:rsidR="0061489A" w:rsidRDefault="002836FE" w:rsidP="000135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Kada Etički odbor procijeni da se radi o </w:t>
      </w:r>
      <w:r w:rsidR="0061489A">
        <w:rPr>
          <w:sz w:val="24"/>
          <w:szCs w:val="24"/>
        </w:rPr>
        <w:t xml:space="preserve">lakšoj </w:t>
      </w:r>
      <w:r>
        <w:rPr>
          <w:sz w:val="24"/>
          <w:szCs w:val="24"/>
        </w:rPr>
        <w:t>povredi Etičkog kodeksa socijalnih pedagoga, donijet će obrazložen</w:t>
      </w:r>
      <w:r w:rsidR="0061489A">
        <w:rPr>
          <w:sz w:val="24"/>
          <w:szCs w:val="24"/>
        </w:rPr>
        <w:t>o pisano upozorenje članu Komore.</w:t>
      </w:r>
    </w:p>
    <w:p w14:paraId="501B19B3" w14:textId="721F23A9" w:rsidR="0061489A" w:rsidRDefault="0061489A" w:rsidP="0061489A">
      <w:pPr>
        <w:jc w:val="both"/>
        <w:rPr>
          <w:sz w:val="24"/>
          <w:szCs w:val="24"/>
        </w:rPr>
      </w:pPr>
      <w:r>
        <w:rPr>
          <w:sz w:val="24"/>
          <w:szCs w:val="24"/>
        </w:rPr>
        <w:t>Kada Etički odbor procijeni da se radi o teškoj povredi Etičkog kodeksa socijalnih pedagoga, predmet će zajedno s obrazloženim pisanim mišljenjem proslijediti predsjedniku Komore.</w:t>
      </w:r>
    </w:p>
    <w:p w14:paraId="2FA7F76B" w14:textId="006F7B32" w:rsidR="007F3899" w:rsidRDefault="007F3899" w:rsidP="0061489A">
      <w:pPr>
        <w:jc w:val="both"/>
        <w:rPr>
          <w:sz w:val="24"/>
          <w:szCs w:val="24"/>
        </w:rPr>
      </w:pPr>
      <w:r>
        <w:rPr>
          <w:sz w:val="24"/>
          <w:szCs w:val="24"/>
        </w:rPr>
        <w:t>Prilikom procjenjivanja težine povrede Etički odbor provodi postupak utvrđivanja činjenica te može na svoju sjednicu pozvati člana protiv kojeg je podnesena prijava, primjedba ili pritužba i druge osobe koje imaju saznanja i mogu pomoći u utvrđivanju činjenica u konkretnom predmetu.</w:t>
      </w:r>
    </w:p>
    <w:p w14:paraId="61B88C89" w14:textId="673F7D9C" w:rsidR="001A2C51" w:rsidRDefault="001A2C51" w:rsidP="001A2C51">
      <w:pPr>
        <w:jc w:val="both"/>
        <w:rPr>
          <w:sz w:val="24"/>
          <w:szCs w:val="24"/>
        </w:rPr>
      </w:pPr>
      <w:r w:rsidRPr="001A2C51">
        <w:rPr>
          <w:sz w:val="24"/>
          <w:szCs w:val="24"/>
        </w:rPr>
        <w:t>O rezultatima provedenog postupka Etički odbor će u pisanom o</w:t>
      </w:r>
      <w:r>
        <w:rPr>
          <w:sz w:val="24"/>
          <w:szCs w:val="24"/>
        </w:rPr>
        <w:t>bliku obavijestiti podnositelja i druge zainteresirane stranke u postupku.</w:t>
      </w:r>
    </w:p>
    <w:p w14:paraId="4FD5E836" w14:textId="3C9FF4CA" w:rsidR="00CD515F" w:rsidRDefault="00CD515F" w:rsidP="0061489A">
      <w:pPr>
        <w:jc w:val="both"/>
        <w:rPr>
          <w:sz w:val="24"/>
          <w:szCs w:val="24"/>
        </w:rPr>
      </w:pPr>
    </w:p>
    <w:p w14:paraId="5F7EB416" w14:textId="77777777" w:rsidR="001A2C51" w:rsidRDefault="001A2C51" w:rsidP="0061489A">
      <w:pPr>
        <w:jc w:val="both"/>
        <w:rPr>
          <w:sz w:val="24"/>
          <w:szCs w:val="24"/>
        </w:rPr>
      </w:pPr>
    </w:p>
    <w:p w14:paraId="1737A940" w14:textId="23D855DB" w:rsidR="0045147A" w:rsidRDefault="0045147A" w:rsidP="0045147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Članak </w:t>
      </w:r>
      <w:r w:rsidR="00CD515F">
        <w:rPr>
          <w:sz w:val="24"/>
          <w:szCs w:val="24"/>
        </w:rPr>
        <w:t>10</w:t>
      </w:r>
      <w:r>
        <w:rPr>
          <w:sz w:val="24"/>
          <w:szCs w:val="24"/>
        </w:rPr>
        <w:t>.</w:t>
      </w:r>
    </w:p>
    <w:p w14:paraId="7C55367A" w14:textId="2A944E64" w:rsidR="00CD515F" w:rsidRDefault="00CD515F" w:rsidP="00CD515F">
      <w:pPr>
        <w:jc w:val="both"/>
        <w:rPr>
          <w:sz w:val="24"/>
          <w:szCs w:val="24"/>
        </w:rPr>
      </w:pPr>
      <w:r w:rsidRPr="00CD515F">
        <w:rPr>
          <w:sz w:val="24"/>
          <w:szCs w:val="24"/>
        </w:rPr>
        <w:t xml:space="preserve">Ako je prijava, primjedba ili pritužba podnijeta </w:t>
      </w:r>
      <w:r w:rsidR="00371346">
        <w:rPr>
          <w:sz w:val="24"/>
          <w:szCs w:val="24"/>
        </w:rPr>
        <w:t>za</w:t>
      </w:r>
      <w:r w:rsidRPr="00CD515F">
        <w:rPr>
          <w:sz w:val="24"/>
          <w:szCs w:val="24"/>
        </w:rPr>
        <w:t xml:space="preserve"> socijalnog pedagoga, </w:t>
      </w:r>
      <w:r w:rsidR="00371346">
        <w:rPr>
          <w:sz w:val="24"/>
          <w:szCs w:val="24"/>
        </w:rPr>
        <w:t xml:space="preserve">člana Etičkog odbora Komore, člana njegove obitelji ili </w:t>
      </w:r>
      <w:r w:rsidRPr="00CD515F">
        <w:rPr>
          <w:sz w:val="24"/>
          <w:szCs w:val="24"/>
        </w:rPr>
        <w:t>bliskog stručnog suradnika, taj će se član u navedenom slučaju izuzeti iz rada Etičkog odbora</w:t>
      </w:r>
      <w:r w:rsidR="00371346">
        <w:rPr>
          <w:sz w:val="24"/>
          <w:szCs w:val="24"/>
        </w:rPr>
        <w:t>.</w:t>
      </w:r>
    </w:p>
    <w:p w14:paraId="1AD99726" w14:textId="65D26BB0" w:rsidR="007F3899" w:rsidRDefault="00D1142A" w:rsidP="00D114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45147A">
        <w:rPr>
          <w:sz w:val="24"/>
          <w:szCs w:val="24"/>
        </w:rPr>
        <w:t>1</w:t>
      </w:r>
      <w:r w:rsidR="00CD515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11036B7F" w14:textId="043BF094" w:rsidR="00D1142A" w:rsidRDefault="00D1142A" w:rsidP="006148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Postupke iz članka </w:t>
      </w:r>
      <w:r w:rsidR="00371346">
        <w:rPr>
          <w:sz w:val="24"/>
          <w:szCs w:val="24"/>
        </w:rPr>
        <w:t>9</w:t>
      </w:r>
      <w:r>
        <w:rPr>
          <w:sz w:val="24"/>
          <w:szCs w:val="24"/>
        </w:rPr>
        <w:t>. ovoga Poslovnika Etički će odbor obaviti u razumnom roku, u pravilu ne duljem od 6 mjeseci.</w:t>
      </w:r>
    </w:p>
    <w:p w14:paraId="05264E7A" w14:textId="16B4A1E4" w:rsidR="00600544" w:rsidRDefault="00600544" w:rsidP="0061489A">
      <w:pPr>
        <w:jc w:val="both"/>
        <w:rPr>
          <w:sz w:val="24"/>
          <w:szCs w:val="24"/>
        </w:rPr>
      </w:pPr>
      <w:r w:rsidRPr="00371346">
        <w:rPr>
          <w:sz w:val="24"/>
          <w:szCs w:val="24"/>
        </w:rPr>
        <w:t xml:space="preserve">Sadržaj prijava, primjedbi ili pritužbi iz članka </w:t>
      </w:r>
      <w:r w:rsidR="00371346" w:rsidRPr="00371346">
        <w:rPr>
          <w:sz w:val="24"/>
          <w:szCs w:val="24"/>
        </w:rPr>
        <w:t>9</w:t>
      </w:r>
      <w:r w:rsidRPr="00371346">
        <w:rPr>
          <w:sz w:val="24"/>
          <w:szCs w:val="24"/>
        </w:rPr>
        <w:t xml:space="preserve">. ovoga Poslovnika predstavljaju </w:t>
      </w:r>
      <w:r w:rsidR="00725899" w:rsidRPr="00371346">
        <w:rPr>
          <w:sz w:val="24"/>
          <w:szCs w:val="24"/>
        </w:rPr>
        <w:t>interne materijale i ne smiju se komunicirati u javnosti.</w:t>
      </w:r>
    </w:p>
    <w:p w14:paraId="4B7DC60D" w14:textId="3AB5C517" w:rsidR="002836FE" w:rsidRPr="00971BBB" w:rsidRDefault="002836FE" w:rsidP="000135A8">
      <w:pPr>
        <w:jc w:val="both"/>
        <w:rPr>
          <w:sz w:val="24"/>
          <w:szCs w:val="24"/>
        </w:rPr>
      </w:pPr>
    </w:p>
    <w:p w14:paraId="4DA9416D" w14:textId="7816CEAF" w:rsidR="003931B0" w:rsidRPr="003931B0" w:rsidRDefault="003931B0" w:rsidP="003931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6F79F4" w:rsidRPr="003931B0">
        <w:rPr>
          <w:b/>
          <w:sz w:val="24"/>
          <w:szCs w:val="24"/>
        </w:rPr>
        <w:t xml:space="preserve"> PRAVA I DUŽNOSTI ČLANOVA</w:t>
      </w:r>
      <w:r>
        <w:rPr>
          <w:b/>
          <w:sz w:val="24"/>
          <w:szCs w:val="24"/>
        </w:rPr>
        <w:t xml:space="preserve"> ETIČKOG ODBORA</w:t>
      </w:r>
    </w:p>
    <w:p w14:paraId="713FBEDF" w14:textId="0D6AA040" w:rsidR="003931B0" w:rsidRDefault="000135A8" w:rsidP="00393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D1142A">
        <w:rPr>
          <w:sz w:val="24"/>
          <w:szCs w:val="24"/>
        </w:rPr>
        <w:t>1</w:t>
      </w:r>
      <w:r w:rsidR="00CD515F">
        <w:rPr>
          <w:sz w:val="24"/>
          <w:szCs w:val="24"/>
        </w:rPr>
        <w:t>2</w:t>
      </w:r>
      <w:r w:rsidR="003931B0">
        <w:rPr>
          <w:sz w:val="24"/>
          <w:szCs w:val="24"/>
        </w:rPr>
        <w:t>.</w:t>
      </w:r>
    </w:p>
    <w:p w14:paraId="358A6DC5" w14:textId="77777777" w:rsidR="003931B0" w:rsidRDefault="003931B0">
      <w:pPr>
        <w:rPr>
          <w:sz w:val="24"/>
          <w:szCs w:val="24"/>
        </w:rPr>
      </w:pPr>
      <w:r>
        <w:rPr>
          <w:sz w:val="24"/>
          <w:szCs w:val="24"/>
        </w:rPr>
        <w:t>Dužnosti članova Etičkog odbora su:</w:t>
      </w:r>
    </w:p>
    <w:p w14:paraId="5D5B349A" w14:textId="77777777" w:rsidR="00D1142A" w:rsidRDefault="00D1142A" w:rsidP="00D1142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31B0">
        <w:rPr>
          <w:sz w:val="24"/>
          <w:szCs w:val="24"/>
        </w:rPr>
        <w:t xml:space="preserve">poštivati </w:t>
      </w:r>
      <w:r>
        <w:rPr>
          <w:sz w:val="24"/>
          <w:szCs w:val="24"/>
        </w:rPr>
        <w:t xml:space="preserve">Statut Komore i </w:t>
      </w:r>
      <w:r w:rsidRPr="003931B0">
        <w:rPr>
          <w:sz w:val="24"/>
          <w:szCs w:val="24"/>
        </w:rPr>
        <w:t>Etički kodeks socijalnih pedagoga</w:t>
      </w:r>
    </w:p>
    <w:p w14:paraId="1AA1E2AE" w14:textId="77777777" w:rsidR="002E6629" w:rsidRDefault="002E6629" w:rsidP="003931B0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prisustvovati sjednicama Etičkog odbora</w:t>
      </w:r>
    </w:p>
    <w:p w14:paraId="4F81E4F5" w14:textId="33D130BE" w:rsidR="003931B0" w:rsidRDefault="003931B0" w:rsidP="003931B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931B0">
        <w:rPr>
          <w:sz w:val="24"/>
          <w:szCs w:val="24"/>
        </w:rPr>
        <w:t>s</w:t>
      </w:r>
      <w:r w:rsidR="006F79F4" w:rsidRPr="003931B0">
        <w:rPr>
          <w:sz w:val="24"/>
          <w:szCs w:val="24"/>
        </w:rPr>
        <w:t>udjelovati u radu Etičkog odbora</w:t>
      </w:r>
    </w:p>
    <w:p w14:paraId="0FA9AEF1" w14:textId="77777777" w:rsidR="00371346" w:rsidRDefault="00600544" w:rsidP="003713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pravovremeno upoznati predsjednika Etičkog odbora o okolnostima koje mogu utjecati na odgovorno obavljanje dužnosti člana Etičkog odbora</w:t>
      </w:r>
      <w:r w:rsidR="00371346" w:rsidRPr="00371346">
        <w:rPr>
          <w:sz w:val="24"/>
          <w:szCs w:val="24"/>
        </w:rPr>
        <w:t xml:space="preserve"> </w:t>
      </w:r>
    </w:p>
    <w:p w14:paraId="78963364" w14:textId="0E7B30C1" w:rsidR="00D1142A" w:rsidRPr="00371346" w:rsidRDefault="00371346" w:rsidP="0037134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čuvati povjerljivost </w:t>
      </w:r>
      <w:r w:rsidR="005D72A6">
        <w:rPr>
          <w:sz w:val="24"/>
          <w:szCs w:val="24"/>
        </w:rPr>
        <w:t>postupka</w:t>
      </w:r>
      <w:r w:rsidR="00600544" w:rsidRPr="00371346">
        <w:rPr>
          <w:sz w:val="24"/>
          <w:szCs w:val="24"/>
        </w:rPr>
        <w:t>.</w:t>
      </w:r>
    </w:p>
    <w:p w14:paraId="5FFF1D9C" w14:textId="17D4EA90" w:rsidR="003931B0" w:rsidRDefault="003931B0" w:rsidP="00393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0135A8">
        <w:rPr>
          <w:sz w:val="24"/>
          <w:szCs w:val="24"/>
        </w:rPr>
        <w:t>1</w:t>
      </w:r>
      <w:r w:rsidR="00CD515F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591FC23C" w14:textId="77777777" w:rsidR="003931B0" w:rsidRDefault="002E6629" w:rsidP="003931B0">
      <w:pPr>
        <w:rPr>
          <w:sz w:val="24"/>
          <w:szCs w:val="24"/>
        </w:rPr>
      </w:pPr>
      <w:r>
        <w:rPr>
          <w:sz w:val="24"/>
          <w:szCs w:val="24"/>
        </w:rPr>
        <w:t>Prava članova Etičkog odbora su:</w:t>
      </w:r>
    </w:p>
    <w:p w14:paraId="326B6C76" w14:textId="7F5F0285" w:rsidR="003931B0" w:rsidRDefault="002E6629" w:rsidP="002E66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podnositi prijedloge </w:t>
      </w:r>
    </w:p>
    <w:p w14:paraId="5E2CBD96" w14:textId="26DAC83B" w:rsidR="002E6629" w:rsidRDefault="002E6629" w:rsidP="002E66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predlagati sazivanje sjednica Etičkog odbora</w:t>
      </w:r>
    </w:p>
    <w:p w14:paraId="3240487D" w14:textId="17ED5419" w:rsidR="00F26AE7" w:rsidRDefault="00F26AE7" w:rsidP="002E66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predlagati točke dnevnog reda sjednica Etičkog odbora</w:t>
      </w:r>
    </w:p>
    <w:p w14:paraId="757211B5" w14:textId="77777777" w:rsidR="002E6629" w:rsidRDefault="002E6629" w:rsidP="002E66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imati uvid u svu relevantnu dokumentaciju Komore i Etičkog odbora</w:t>
      </w:r>
    </w:p>
    <w:p w14:paraId="341E5460" w14:textId="193B7170" w:rsidR="002E6629" w:rsidRDefault="002E6629" w:rsidP="002E66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imati uvid u </w:t>
      </w:r>
      <w:r w:rsidR="00600544">
        <w:rPr>
          <w:sz w:val="24"/>
          <w:szCs w:val="24"/>
        </w:rPr>
        <w:t xml:space="preserve">interne </w:t>
      </w:r>
      <w:r>
        <w:rPr>
          <w:sz w:val="24"/>
          <w:szCs w:val="24"/>
        </w:rPr>
        <w:t>materijale o kojima će se raspravljati na sjednici Etičkog odbora</w:t>
      </w:r>
    </w:p>
    <w:p w14:paraId="187BA557" w14:textId="3CE45B16" w:rsidR="005D72A6" w:rsidRPr="005D72A6" w:rsidRDefault="005D72A6" w:rsidP="002E66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72A6">
        <w:rPr>
          <w:sz w:val="24"/>
          <w:szCs w:val="24"/>
        </w:rPr>
        <w:t>podnijeti pisano izdvojeno mišljenje</w:t>
      </w:r>
    </w:p>
    <w:p w14:paraId="0A97B807" w14:textId="77777777" w:rsidR="002E6629" w:rsidRPr="00600544" w:rsidRDefault="002E6629" w:rsidP="002E66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00544">
        <w:rPr>
          <w:sz w:val="24"/>
          <w:szCs w:val="24"/>
        </w:rPr>
        <w:t>na osobni zahtjev tražiti razrješenje dužnosti.</w:t>
      </w:r>
    </w:p>
    <w:p w14:paraId="7F06C3D8" w14:textId="77777777" w:rsidR="000135A8" w:rsidRDefault="000135A8">
      <w:pPr>
        <w:rPr>
          <w:sz w:val="24"/>
          <w:szCs w:val="24"/>
        </w:rPr>
      </w:pPr>
    </w:p>
    <w:p w14:paraId="13E2FC3E" w14:textId="7CA29CD5" w:rsidR="006C7F9D" w:rsidRPr="00723D2E" w:rsidRDefault="00C8758F" w:rsidP="006C7F9D">
      <w:pPr>
        <w:jc w:val="center"/>
        <w:rPr>
          <w:b/>
          <w:sz w:val="24"/>
          <w:szCs w:val="24"/>
        </w:rPr>
      </w:pPr>
      <w:r w:rsidRPr="00723D2E">
        <w:rPr>
          <w:b/>
          <w:sz w:val="24"/>
          <w:szCs w:val="24"/>
        </w:rPr>
        <w:t xml:space="preserve">V </w:t>
      </w:r>
      <w:r w:rsidRPr="00C8758F">
        <w:rPr>
          <w:b/>
          <w:sz w:val="24"/>
          <w:szCs w:val="24"/>
        </w:rPr>
        <w:t>NAČIN RADA, SAZIVANJA, ODRŽAVANJA I ODLUČIVANJA NA SJEDNICAMA ETIČKOG ODBORA</w:t>
      </w:r>
    </w:p>
    <w:p w14:paraId="05F39FBB" w14:textId="031518B2" w:rsidR="006C7F9D" w:rsidRDefault="006C7F9D" w:rsidP="006C7F9D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71346">
        <w:rPr>
          <w:sz w:val="24"/>
          <w:szCs w:val="24"/>
        </w:rPr>
        <w:t>4</w:t>
      </w:r>
      <w:r w:rsidR="006F79F4" w:rsidRPr="004B7E96">
        <w:rPr>
          <w:sz w:val="24"/>
          <w:szCs w:val="24"/>
        </w:rPr>
        <w:t>.</w:t>
      </w:r>
    </w:p>
    <w:p w14:paraId="783F39BA" w14:textId="3EAE737F" w:rsidR="00723D2E" w:rsidRDefault="006F79F4">
      <w:pPr>
        <w:rPr>
          <w:sz w:val="24"/>
          <w:szCs w:val="24"/>
        </w:rPr>
      </w:pPr>
      <w:r w:rsidRPr="004B7E96">
        <w:rPr>
          <w:sz w:val="24"/>
          <w:szCs w:val="24"/>
        </w:rPr>
        <w:t xml:space="preserve">Etički odbor se sastaje po potrebi, a najmanje </w:t>
      </w:r>
      <w:r w:rsidR="00600544">
        <w:rPr>
          <w:sz w:val="24"/>
          <w:szCs w:val="24"/>
        </w:rPr>
        <w:t>jednom</w:t>
      </w:r>
      <w:r w:rsidRPr="004B7E96">
        <w:rPr>
          <w:sz w:val="24"/>
          <w:szCs w:val="24"/>
        </w:rPr>
        <w:t xml:space="preserve"> godišnje. </w:t>
      </w:r>
    </w:p>
    <w:p w14:paraId="1C87F0DC" w14:textId="6834538A" w:rsidR="00723D2E" w:rsidRDefault="00723D2E" w:rsidP="00723D2E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71346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2095F6E1" w14:textId="77777777" w:rsidR="00723D2E" w:rsidRDefault="006F79F4" w:rsidP="00723D2E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>Članovima Etičkog odbora dostavlja se</w:t>
      </w:r>
      <w:r w:rsidR="00723D2E">
        <w:rPr>
          <w:sz w:val="24"/>
          <w:szCs w:val="24"/>
        </w:rPr>
        <w:t xml:space="preserve"> pisani</w:t>
      </w:r>
      <w:r w:rsidRPr="004B7E96">
        <w:rPr>
          <w:sz w:val="24"/>
          <w:szCs w:val="24"/>
        </w:rPr>
        <w:t xml:space="preserve"> poziv s prijedlogom dnevnog reda, zapisnikom s prethodne sjednice i </w:t>
      </w:r>
      <w:r w:rsidR="00723D2E">
        <w:rPr>
          <w:sz w:val="24"/>
          <w:szCs w:val="24"/>
        </w:rPr>
        <w:t>radnim materijalima</w:t>
      </w:r>
      <w:r w:rsidRPr="004B7E96">
        <w:rPr>
          <w:sz w:val="24"/>
          <w:szCs w:val="24"/>
        </w:rPr>
        <w:t xml:space="preserve"> o kojima će se voditi rasprava najmanje osam dana prije održavanja sjednice. </w:t>
      </w:r>
    </w:p>
    <w:p w14:paraId="75808D17" w14:textId="2A7D5FE8" w:rsidR="00723D2E" w:rsidRDefault="006F79F4" w:rsidP="00723D2E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Iznimno, sjednica se može sazvati po hitnom postupku. </w:t>
      </w:r>
    </w:p>
    <w:p w14:paraId="7FE2995A" w14:textId="5DB9A8D7" w:rsidR="00723D2E" w:rsidRDefault="006F79F4" w:rsidP="00723D2E">
      <w:pPr>
        <w:jc w:val="center"/>
        <w:rPr>
          <w:sz w:val="24"/>
          <w:szCs w:val="24"/>
        </w:rPr>
      </w:pPr>
      <w:r w:rsidRPr="004B7E96">
        <w:rPr>
          <w:sz w:val="24"/>
          <w:szCs w:val="24"/>
        </w:rPr>
        <w:t>Članak 1</w:t>
      </w:r>
      <w:r w:rsidR="00371346">
        <w:rPr>
          <w:sz w:val="24"/>
          <w:szCs w:val="24"/>
        </w:rPr>
        <w:t>6</w:t>
      </w:r>
      <w:r w:rsidRPr="004B7E96">
        <w:rPr>
          <w:sz w:val="24"/>
          <w:szCs w:val="24"/>
        </w:rPr>
        <w:t>.</w:t>
      </w:r>
    </w:p>
    <w:p w14:paraId="3892435F" w14:textId="236FF2AE" w:rsidR="00723D2E" w:rsidRDefault="00723D2E" w:rsidP="00723D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Sjednice Etičkog odbora priprema, saziva i njima predsjeda predsjednik </w:t>
      </w:r>
      <w:r w:rsidR="006F79F4" w:rsidRPr="004B7E96">
        <w:rPr>
          <w:sz w:val="24"/>
          <w:szCs w:val="24"/>
        </w:rPr>
        <w:t xml:space="preserve">Etičkog odbora, a u njegovoj odsutnosti ili spriječenosti zamjenik predsjednika. </w:t>
      </w:r>
    </w:p>
    <w:p w14:paraId="63E5FA82" w14:textId="5A7BF0A7" w:rsidR="00F26AE7" w:rsidRDefault="00F26AE7" w:rsidP="00723D2E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Sazivanje sjednice mogu predlagati i članovi Etičkog odbora, na temelju</w:t>
      </w:r>
      <w:r w:rsidRPr="00501D0B">
        <w:rPr>
          <w:rFonts w:cstheme="minorHAnsi"/>
          <w:sz w:val="24"/>
          <w:szCs w:val="24"/>
        </w:rPr>
        <w:t xml:space="preserve"> obrazl</w:t>
      </w:r>
      <w:r>
        <w:rPr>
          <w:rFonts w:cstheme="minorHAnsi"/>
          <w:sz w:val="24"/>
          <w:szCs w:val="24"/>
        </w:rPr>
        <w:t>oženog prijedloga.</w:t>
      </w:r>
    </w:p>
    <w:p w14:paraId="122D4750" w14:textId="6D3F8D4B" w:rsidR="00F26AE7" w:rsidRDefault="00F26AE7" w:rsidP="00723D2E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U slučaju iz stavka 2 ovog članka, p</w:t>
      </w:r>
      <w:r w:rsidRPr="00501D0B">
        <w:rPr>
          <w:rFonts w:cstheme="minorHAnsi"/>
          <w:sz w:val="24"/>
          <w:szCs w:val="24"/>
        </w:rPr>
        <w:t xml:space="preserve">redsjednik </w:t>
      </w:r>
      <w:r>
        <w:rPr>
          <w:rFonts w:cstheme="minorHAnsi"/>
          <w:sz w:val="24"/>
          <w:szCs w:val="24"/>
        </w:rPr>
        <w:t>saziva</w:t>
      </w:r>
      <w:r w:rsidRPr="00501D0B">
        <w:rPr>
          <w:rFonts w:cstheme="minorHAnsi"/>
          <w:sz w:val="24"/>
          <w:szCs w:val="24"/>
        </w:rPr>
        <w:t xml:space="preserve"> sjednicu</w:t>
      </w:r>
      <w:r>
        <w:rPr>
          <w:rFonts w:cstheme="minorHAnsi"/>
          <w:sz w:val="24"/>
          <w:szCs w:val="24"/>
        </w:rPr>
        <w:t xml:space="preserve"> Etičkog odbora u roku </w:t>
      </w:r>
      <w:r w:rsidRPr="00501D0B">
        <w:rPr>
          <w:rFonts w:cstheme="minorHAnsi"/>
          <w:sz w:val="24"/>
          <w:szCs w:val="24"/>
        </w:rPr>
        <w:t xml:space="preserve">od 3 (tri) radna dana, </w:t>
      </w:r>
      <w:r>
        <w:rPr>
          <w:rFonts w:cstheme="minorHAnsi"/>
          <w:sz w:val="24"/>
          <w:szCs w:val="24"/>
        </w:rPr>
        <w:t>a održava je u</w:t>
      </w:r>
      <w:r w:rsidRPr="00501D0B">
        <w:rPr>
          <w:rFonts w:cstheme="minorHAnsi"/>
          <w:sz w:val="24"/>
          <w:szCs w:val="24"/>
        </w:rPr>
        <w:t xml:space="preserve"> rok</w:t>
      </w:r>
      <w:r>
        <w:rPr>
          <w:rFonts w:cstheme="minorHAnsi"/>
          <w:sz w:val="24"/>
          <w:szCs w:val="24"/>
        </w:rPr>
        <w:t>u</w:t>
      </w:r>
      <w:r w:rsidRPr="00501D0B">
        <w:rPr>
          <w:rFonts w:cstheme="minorHAnsi"/>
          <w:sz w:val="24"/>
          <w:szCs w:val="24"/>
        </w:rPr>
        <w:t xml:space="preserve"> od 8 (osam) radnih dana od dana </w:t>
      </w:r>
      <w:r>
        <w:rPr>
          <w:rFonts w:cstheme="minorHAnsi"/>
          <w:sz w:val="24"/>
          <w:szCs w:val="24"/>
        </w:rPr>
        <w:t>sazivanja sjednice.</w:t>
      </w:r>
    </w:p>
    <w:p w14:paraId="555CC1F7" w14:textId="6AA3801F" w:rsidR="00971BBB" w:rsidRDefault="00971BBB" w:rsidP="00971BBB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371346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14:paraId="1C9770BE" w14:textId="77777777" w:rsidR="005D72A6" w:rsidRDefault="00971BBB" w:rsidP="00971BBB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>Etički odbor donosi odluke većinom od ukupnog broja članova Etičkog odbora.</w:t>
      </w:r>
      <w:r w:rsidRPr="00F26AE7">
        <w:rPr>
          <w:sz w:val="24"/>
          <w:szCs w:val="24"/>
        </w:rPr>
        <w:t xml:space="preserve"> </w:t>
      </w:r>
    </w:p>
    <w:p w14:paraId="79523A81" w14:textId="710DC7E6" w:rsidR="00C8758F" w:rsidRDefault="00C8758F" w:rsidP="00C8758F">
      <w:pPr>
        <w:jc w:val="center"/>
        <w:rPr>
          <w:sz w:val="24"/>
          <w:szCs w:val="24"/>
        </w:rPr>
      </w:pPr>
      <w:r>
        <w:rPr>
          <w:sz w:val="24"/>
          <w:szCs w:val="24"/>
        </w:rPr>
        <w:t>Č</w:t>
      </w:r>
      <w:r w:rsidR="00971BBB">
        <w:rPr>
          <w:sz w:val="24"/>
          <w:szCs w:val="24"/>
        </w:rPr>
        <w:t>lanak 1</w:t>
      </w:r>
      <w:r w:rsidR="00371346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14:paraId="7677342D" w14:textId="573D2BFB" w:rsidR="00C8758F" w:rsidRDefault="00C8758F" w:rsidP="00C8758F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O </w:t>
      </w:r>
      <w:r w:rsidR="00725899">
        <w:rPr>
          <w:sz w:val="24"/>
          <w:szCs w:val="24"/>
        </w:rPr>
        <w:t>radu sjednice</w:t>
      </w:r>
      <w:r>
        <w:rPr>
          <w:sz w:val="24"/>
          <w:szCs w:val="24"/>
        </w:rPr>
        <w:t xml:space="preserve"> vodi se zapisnik kojeg </w:t>
      </w:r>
      <w:r w:rsidR="00971BBB">
        <w:rPr>
          <w:sz w:val="24"/>
          <w:szCs w:val="24"/>
        </w:rPr>
        <w:t xml:space="preserve">po usvajanju </w:t>
      </w:r>
      <w:r>
        <w:rPr>
          <w:sz w:val="24"/>
          <w:szCs w:val="24"/>
        </w:rPr>
        <w:t>supotpisuju zapisničar i predsjednik Etičkog odbora.</w:t>
      </w:r>
    </w:p>
    <w:p w14:paraId="2979E86E" w14:textId="4FE89949" w:rsidR="00971BBB" w:rsidRDefault="00971BBB" w:rsidP="00C8758F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Zapisnik </w:t>
      </w:r>
      <w:r>
        <w:rPr>
          <w:sz w:val="24"/>
          <w:szCs w:val="24"/>
        </w:rPr>
        <w:t>se smatra usvojenim ako ga je prihvatila većina članova Etičkog odbora.</w:t>
      </w:r>
    </w:p>
    <w:p w14:paraId="2BCB41E9" w14:textId="6C05B6AC" w:rsidR="000135A8" w:rsidRDefault="00725899" w:rsidP="00C8758F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725899">
        <w:rPr>
          <w:sz w:val="24"/>
          <w:szCs w:val="24"/>
        </w:rPr>
        <w:t xml:space="preserve">apisnici </w:t>
      </w:r>
      <w:r>
        <w:rPr>
          <w:sz w:val="24"/>
          <w:szCs w:val="24"/>
        </w:rPr>
        <w:t xml:space="preserve">sa sjednica </w:t>
      </w:r>
      <w:r w:rsidRPr="00725899">
        <w:rPr>
          <w:sz w:val="24"/>
          <w:szCs w:val="24"/>
        </w:rPr>
        <w:t>Etičkog odbora p</w:t>
      </w:r>
      <w:r>
        <w:rPr>
          <w:sz w:val="24"/>
          <w:szCs w:val="24"/>
        </w:rPr>
        <w:t>r</w:t>
      </w:r>
      <w:r w:rsidRPr="00725899">
        <w:rPr>
          <w:sz w:val="24"/>
          <w:szCs w:val="24"/>
        </w:rPr>
        <w:t>edst</w:t>
      </w:r>
      <w:r>
        <w:rPr>
          <w:sz w:val="24"/>
          <w:szCs w:val="24"/>
        </w:rPr>
        <w:t>a</w:t>
      </w:r>
      <w:r w:rsidRPr="00725899">
        <w:rPr>
          <w:sz w:val="24"/>
          <w:szCs w:val="24"/>
        </w:rPr>
        <w:t>vljaju s</w:t>
      </w:r>
      <w:r>
        <w:rPr>
          <w:sz w:val="24"/>
          <w:szCs w:val="24"/>
        </w:rPr>
        <w:t>l</w:t>
      </w:r>
      <w:r w:rsidRPr="00725899">
        <w:rPr>
          <w:sz w:val="24"/>
          <w:szCs w:val="24"/>
        </w:rPr>
        <w:t>užbenu dokumentaciju koja se pohranjuje u arhivi Komore</w:t>
      </w:r>
      <w:r w:rsidR="000135A8">
        <w:rPr>
          <w:sz w:val="24"/>
          <w:szCs w:val="24"/>
        </w:rPr>
        <w:t>.</w:t>
      </w:r>
    </w:p>
    <w:p w14:paraId="360728AB" w14:textId="219F95D8" w:rsidR="004501AC" w:rsidRDefault="004501AC" w:rsidP="004501AC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</w:t>
      </w:r>
      <w:r w:rsidR="005D72A6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325C3760" w14:textId="4A58DB6E" w:rsidR="00F26AE7" w:rsidRDefault="004501AC" w:rsidP="004501AC">
      <w:pPr>
        <w:jc w:val="both"/>
        <w:rPr>
          <w:sz w:val="24"/>
          <w:szCs w:val="24"/>
        </w:rPr>
      </w:pPr>
      <w:r w:rsidRPr="00725899">
        <w:rPr>
          <w:sz w:val="24"/>
          <w:szCs w:val="24"/>
        </w:rPr>
        <w:t>Sjednice Etičkog odbora održavaju</w:t>
      </w:r>
      <w:r w:rsidR="00725899">
        <w:rPr>
          <w:sz w:val="24"/>
          <w:szCs w:val="24"/>
        </w:rPr>
        <w:t xml:space="preserve"> se</w:t>
      </w:r>
      <w:r w:rsidRPr="00725899">
        <w:rPr>
          <w:sz w:val="24"/>
          <w:szCs w:val="24"/>
        </w:rPr>
        <w:t xml:space="preserve"> u službenim prostorima Komore, a </w:t>
      </w:r>
      <w:r w:rsidR="00600544" w:rsidRPr="00725899">
        <w:rPr>
          <w:sz w:val="24"/>
          <w:szCs w:val="24"/>
        </w:rPr>
        <w:t>mogu se</w:t>
      </w:r>
      <w:r w:rsidRPr="00725899">
        <w:rPr>
          <w:sz w:val="24"/>
          <w:szCs w:val="24"/>
        </w:rPr>
        <w:t xml:space="preserve"> održati i on-line. </w:t>
      </w:r>
    </w:p>
    <w:p w14:paraId="4DE6DAE9" w14:textId="42E558CF" w:rsidR="005D72A6" w:rsidRDefault="005D72A6" w:rsidP="004501AC">
      <w:pPr>
        <w:jc w:val="both"/>
        <w:rPr>
          <w:sz w:val="24"/>
          <w:szCs w:val="24"/>
        </w:rPr>
      </w:pPr>
      <w:r>
        <w:rPr>
          <w:sz w:val="24"/>
          <w:szCs w:val="24"/>
        </w:rPr>
        <w:t>Sjednice Etičkog odbora su zatvorene za javnost.</w:t>
      </w:r>
    </w:p>
    <w:p w14:paraId="05982D5C" w14:textId="232488D4" w:rsidR="00F26AE7" w:rsidRDefault="00F26AE7" w:rsidP="00F26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Članak </w:t>
      </w:r>
      <w:r w:rsidR="005D72A6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14:paraId="017C116C" w14:textId="0C5D5FBE" w:rsidR="004501AC" w:rsidRDefault="00971BBB" w:rsidP="004501AC">
      <w:pPr>
        <w:jc w:val="both"/>
        <w:rPr>
          <w:sz w:val="24"/>
          <w:szCs w:val="24"/>
        </w:rPr>
      </w:pPr>
      <w:r>
        <w:rPr>
          <w:sz w:val="24"/>
          <w:szCs w:val="24"/>
        </w:rPr>
        <w:t>Sjednica se može održati</w:t>
      </w:r>
      <w:r w:rsidR="00F26AE7" w:rsidRPr="004B7E96">
        <w:rPr>
          <w:sz w:val="24"/>
          <w:szCs w:val="24"/>
        </w:rPr>
        <w:t xml:space="preserve"> ako je prisutno više od polovice članova Etičkog odbora.</w:t>
      </w:r>
    </w:p>
    <w:p w14:paraId="11033B37" w14:textId="5E0C789A" w:rsidR="00F26AE7" w:rsidRDefault="00F26AE7" w:rsidP="00F26AE7">
      <w:pPr>
        <w:jc w:val="center"/>
        <w:rPr>
          <w:sz w:val="24"/>
          <w:szCs w:val="24"/>
        </w:rPr>
      </w:pPr>
      <w:r w:rsidRPr="004B7E96">
        <w:rPr>
          <w:sz w:val="24"/>
          <w:szCs w:val="24"/>
        </w:rPr>
        <w:t xml:space="preserve">Članak </w:t>
      </w:r>
      <w:r w:rsidR="0045147A">
        <w:rPr>
          <w:sz w:val="24"/>
          <w:szCs w:val="24"/>
        </w:rPr>
        <w:t>2</w:t>
      </w:r>
      <w:r w:rsidR="005D72A6">
        <w:rPr>
          <w:sz w:val="24"/>
          <w:szCs w:val="24"/>
        </w:rPr>
        <w:t>1</w:t>
      </w:r>
      <w:r w:rsidRPr="004B7E96">
        <w:rPr>
          <w:sz w:val="24"/>
          <w:szCs w:val="24"/>
        </w:rPr>
        <w:t>.</w:t>
      </w:r>
    </w:p>
    <w:p w14:paraId="44035AC3" w14:textId="0FB30FF9" w:rsidR="00F26AE7" w:rsidRDefault="00F26AE7" w:rsidP="00F26AE7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Ako član </w:t>
      </w:r>
      <w:r w:rsidR="00725899">
        <w:rPr>
          <w:sz w:val="24"/>
          <w:szCs w:val="24"/>
        </w:rPr>
        <w:t xml:space="preserve">neopravdano </w:t>
      </w:r>
      <w:r w:rsidRPr="004B7E96">
        <w:rPr>
          <w:sz w:val="24"/>
          <w:szCs w:val="24"/>
        </w:rPr>
        <w:t>izostane sa sjednice tri puta uzastopno</w:t>
      </w:r>
      <w:r w:rsidR="00725899">
        <w:rPr>
          <w:sz w:val="24"/>
          <w:szCs w:val="24"/>
        </w:rPr>
        <w:t>,</w:t>
      </w:r>
      <w:r w:rsidRPr="004B7E96">
        <w:rPr>
          <w:sz w:val="24"/>
          <w:szCs w:val="24"/>
        </w:rPr>
        <w:t xml:space="preserve"> predsjednik Etičkog odbora može predložiti Skupštini njegovo razrješenje, te </w:t>
      </w:r>
      <w:r w:rsidR="00725899">
        <w:rPr>
          <w:sz w:val="24"/>
          <w:szCs w:val="24"/>
        </w:rPr>
        <w:t>izbor</w:t>
      </w:r>
      <w:r w:rsidRPr="004B7E96">
        <w:rPr>
          <w:sz w:val="24"/>
          <w:szCs w:val="24"/>
        </w:rPr>
        <w:t xml:space="preserve"> novog člana. </w:t>
      </w:r>
    </w:p>
    <w:p w14:paraId="101CDA54" w14:textId="19D0297B" w:rsidR="00F26AE7" w:rsidRDefault="00F26AE7" w:rsidP="00F26AE7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</w:t>
      </w:r>
      <w:r w:rsidR="00971BBB">
        <w:rPr>
          <w:sz w:val="24"/>
          <w:szCs w:val="24"/>
        </w:rPr>
        <w:t xml:space="preserve"> 2</w:t>
      </w:r>
      <w:r w:rsidR="005D72A6">
        <w:rPr>
          <w:sz w:val="24"/>
          <w:szCs w:val="24"/>
        </w:rPr>
        <w:t>2</w:t>
      </w:r>
      <w:r w:rsidR="006F79F4" w:rsidRPr="004B7E96">
        <w:rPr>
          <w:sz w:val="24"/>
          <w:szCs w:val="24"/>
        </w:rPr>
        <w:t>.</w:t>
      </w:r>
    </w:p>
    <w:p w14:paraId="3E33ED9B" w14:textId="20AE5BE2" w:rsidR="00F26AE7" w:rsidRDefault="006F79F4" w:rsidP="00725899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Za detaljnije rješavanje pojedinih pitanja Etički odbor može </w:t>
      </w:r>
      <w:r w:rsidR="00725899">
        <w:rPr>
          <w:sz w:val="24"/>
          <w:szCs w:val="24"/>
        </w:rPr>
        <w:t>Upravnom odboru</w:t>
      </w:r>
      <w:r w:rsidRPr="004B7E96">
        <w:rPr>
          <w:sz w:val="24"/>
          <w:szCs w:val="24"/>
        </w:rPr>
        <w:t xml:space="preserve"> Komore predlagati osnivanje ekspertnih grupa koje mogu biti stalne ili povremene. </w:t>
      </w:r>
    </w:p>
    <w:p w14:paraId="50D7082B" w14:textId="516FB51B" w:rsidR="00C8758F" w:rsidRDefault="006F79F4" w:rsidP="00725899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Članovi ekspertnih grupa mogu biti i stručnjaci koji nisu članovi Komore, s time da najmanje jedan član </w:t>
      </w:r>
      <w:r w:rsidR="00971BBB">
        <w:rPr>
          <w:sz w:val="24"/>
          <w:szCs w:val="24"/>
        </w:rPr>
        <w:t xml:space="preserve">ekspertne </w:t>
      </w:r>
      <w:r w:rsidRPr="004B7E96">
        <w:rPr>
          <w:sz w:val="24"/>
          <w:szCs w:val="24"/>
        </w:rPr>
        <w:t xml:space="preserve">grupe mora biti član Etičkog odbora. </w:t>
      </w:r>
    </w:p>
    <w:p w14:paraId="26384F52" w14:textId="5947CDC9" w:rsidR="00CB6E74" w:rsidRDefault="00CB6E74" w:rsidP="000135A8">
      <w:pPr>
        <w:jc w:val="both"/>
        <w:rPr>
          <w:sz w:val="24"/>
          <w:szCs w:val="24"/>
        </w:rPr>
      </w:pPr>
    </w:p>
    <w:p w14:paraId="4F528AE3" w14:textId="1F05B229" w:rsidR="000135A8" w:rsidRPr="000135A8" w:rsidRDefault="000135A8" w:rsidP="000135A8">
      <w:pPr>
        <w:jc w:val="center"/>
        <w:rPr>
          <w:b/>
          <w:sz w:val="24"/>
          <w:szCs w:val="24"/>
        </w:rPr>
      </w:pPr>
      <w:r w:rsidRPr="000135A8">
        <w:rPr>
          <w:b/>
          <w:sz w:val="24"/>
          <w:szCs w:val="24"/>
        </w:rPr>
        <w:t>VI ZAVRŠNE ODREDBE</w:t>
      </w:r>
    </w:p>
    <w:p w14:paraId="4A9FD6E0" w14:textId="3EB5EB11" w:rsidR="000135A8" w:rsidRDefault="006F79F4" w:rsidP="000135A8">
      <w:pPr>
        <w:jc w:val="center"/>
        <w:rPr>
          <w:sz w:val="24"/>
          <w:szCs w:val="24"/>
        </w:rPr>
      </w:pPr>
      <w:r w:rsidRPr="004B7E96">
        <w:rPr>
          <w:sz w:val="24"/>
          <w:szCs w:val="24"/>
        </w:rPr>
        <w:t xml:space="preserve">Članak </w:t>
      </w:r>
      <w:r w:rsidR="000135A8">
        <w:rPr>
          <w:sz w:val="24"/>
          <w:szCs w:val="24"/>
        </w:rPr>
        <w:t>2</w:t>
      </w:r>
      <w:r w:rsidR="005D72A6">
        <w:rPr>
          <w:sz w:val="24"/>
          <w:szCs w:val="24"/>
        </w:rPr>
        <w:t>3</w:t>
      </w:r>
      <w:r w:rsidRPr="004B7E96">
        <w:rPr>
          <w:sz w:val="24"/>
          <w:szCs w:val="24"/>
        </w:rPr>
        <w:t>.</w:t>
      </w:r>
    </w:p>
    <w:p w14:paraId="22FAD56B" w14:textId="2221D68E" w:rsidR="000135A8" w:rsidRDefault="006F79F4" w:rsidP="005D72A6">
      <w:pPr>
        <w:jc w:val="both"/>
        <w:rPr>
          <w:sz w:val="24"/>
          <w:szCs w:val="24"/>
        </w:rPr>
      </w:pPr>
      <w:r w:rsidRPr="004B7E96">
        <w:rPr>
          <w:sz w:val="24"/>
          <w:szCs w:val="24"/>
        </w:rPr>
        <w:t xml:space="preserve">Ovaj Poslovnik objavljen je na </w:t>
      </w:r>
      <w:r w:rsidR="00725899">
        <w:rPr>
          <w:sz w:val="24"/>
          <w:szCs w:val="24"/>
        </w:rPr>
        <w:t>mrežnim</w:t>
      </w:r>
      <w:r w:rsidRPr="004B7E96">
        <w:rPr>
          <w:sz w:val="24"/>
          <w:szCs w:val="24"/>
        </w:rPr>
        <w:t xml:space="preserve"> stranic</w:t>
      </w:r>
      <w:r w:rsidR="00725899">
        <w:rPr>
          <w:sz w:val="24"/>
          <w:szCs w:val="24"/>
        </w:rPr>
        <w:t>ama</w:t>
      </w:r>
      <w:r w:rsidRPr="004B7E96">
        <w:rPr>
          <w:sz w:val="24"/>
          <w:szCs w:val="24"/>
        </w:rPr>
        <w:t xml:space="preserve"> Komore i s</w:t>
      </w:r>
      <w:r w:rsidR="005D72A6">
        <w:rPr>
          <w:sz w:val="24"/>
          <w:szCs w:val="24"/>
        </w:rPr>
        <w:t xml:space="preserve">tupa na snagu po </w:t>
      </w:r>
      <w:r w:rsidRPr="004B7E96">
        <w:rPr>
          <w:sz w:val="24"/>
          <w:szCs w:val="24"/>
        </w:rPr>
        <w:t xml:space="preserve">objavljivanju. </w:t>
      </w:r>
    </w:p>
    <w:p w14:paraId="076371B7" w14:textId="77777777" w:rsidR="000135A8" w:rsidRDefault="000135A8">
      <w:pPr>
        <w:rPr>
          <w:sz w:val="24"/>
          <w:szCs w:val="24"/>
        </w:rPr>
      </w:pPr>
    </w:p>
    <w:p w14:paraId="044722B4" w14:textId="17AFB10F" w:rsidR="006F79F4" w:rsidRPr="00386A35" w:rsidRDefault="00386A35">
      <w:pPr>
        <w:rPr>
          <w:sz w:val="24"/>
          <w:szCs w:val="24"/>
        </w:rPr>
      </w:pPr>
      <w:r w:rsidRPr="00386A35">
        <w:rPr>
          <w:sz w:val="24"/>
          <w:szCs w:val="24"/>
        </w:rPr>
        <w:t>31.05.2021.</w:t>
      </w:r>
    </w:p>
    <w:p w14:paraId="34387CF8" w14:textId="56085CDF" w:rsidR="000135A8" w:rsidRDefault="000135A8">
      <w:pPr>
        <w:rPr>
          <w:sz w:val="24"/>
          <w:szCs w:val="24"/>
        </w:rPr>
      </w:pPr>
    </w:p>
    <w:p w14:paraId="19DFC575" w14:textId="77BE6E6D" w:rsidR="000135A8" w:rsidRDefault="000135A8" w:rsidP="000135A8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Predsjednica Hrvatske komore socijalnih pedagoga:</w:t>
      </w:r>
    </w:p>
    <w:p w14:paraId="5F9F4AC0" w14:textId="0188E58A" w:rsidR="00386A35" w:rsidRPr="004B7E96" w:rsidRDefault="00386A35" w:rsidP="000135A8">
      <w:pPr>
        <w:jc w:val="right"/>
        <w:rPr>
          <w:sz w:val="24"/>
          <w:szCs w:val="24"/>
        </w:rPr>
      </w:pPr>
      <w:r>
        <w:rPr>
          <w:sz w:val="24"/>
          <w:szCs w:val="24"/>
        </w:rPr>
        <w:t>Alma Rovis Brandić</w:t>
      </w:r>
      <w:bookmarkStart w:id="0" w:name="_GoBack"/>
      <w:bookmarkEnd w:id="0"/>
    </w:p>
    <w:sectPr w:rsidR="00386A35" w:rsidRPr="004B7E96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6AE560" w16cid:durableId="2436385D"/>
  <w16cid:commentId w16cid:paraId="7538CA70" w16cid:durableId="2436385E"/>
  <w16cid:commentId w16cid:paraId="1704DB02" w16cid:durableId="2436385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45FE1" w14:textId="77777777" w:rsidR="00846DDB" w:rsidRDefault="00846DDB" w:rsidP="006C7F9D">
      <w:pPr>
        <w:spacing w:before="0" w:after="0" w:line="240" w:lineRule="auto"/>
      </w:pPr>
      <w:r>
        <w:separator/>
      </w:r>
    </w:p>
  </w:endnote>
  <w:endnote w:type="continuationSeparator" w:id="0">
    <w:p w14:paraId="555BC606" w14:textId="77777777" w:rsidR="00846DDB" w:rsidRDefault="00846DDB" w:rsidP="006C7F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711020"/>
      <w:docPartObj>
        <w:docPartGallery w:val="Page Numbers (Bottom of Page)"/>
        <w:docPartUnique/>
      </w:docPartObj>
    </w:sdtPr>
    <w:sdtEndPr/>
    <w:sdtContent>
      <w:p w14:paraId="6D0A0E6B" w14:textId="592006D3" w:rsidR="006C7F9D" w:rsidRDefault="006C7F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A35">
          <w:rPr>
            <w:noProof/>
          </w:rPr>
          <w:t>3</w:t>
        </w:r>
        <w:r>
          <w:fldChar w:fldCharType="end"/>
        </w:r>
      </w:p>
    </w:sdtContent>
  </w:sdt>
  <w:p w14:paraId="35D812A3" w14:textId="77777777" w:rsidR="006C7F9D" w:rsidRDefault="006C7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06978" w14:textId="77777777" w:rsidR="00846DDB" w:rsidRDefault="00846DDB" w:rsidP="006C7F9D">
      <w:pPr>
        <w:spacing w:before="0" w:after="0" w:line="240" w:lineRule="auto"/>
      </w:pPr>
      <w:r>
        <w:separator/>
      </w:r>
    </w:p>
  </w:footnote>
  <w:footnote w:type="continuationSeparator" w:id="0">
    <w:p w14:paraId="502940D3" w14:textId="77777777" w:rsidR="00846DDB" w:rsidRDefault="00846DDB" w:rsidP="006C7F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632A"/>
    <w:multiLevelType w:val="hybridMultilevel"/>
    <w:tmpl w:val="370C3C60"/>
    <w:lvl w:ilvl="0" w:tplc="18CE1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19E"/>
    <w:multiLevelType w:val="hybridMultilevel"/>
    <w:tmpl w:val="1E78684C"/>
    <w:lvl w:ilvl="0" w:tplc="18CE1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44F62"/>
    <w:multiLevelType w:val="hybridMultilevel"/>
    <w:tmpl w:val="70805620"/>
    <w:lvl w:ilvl="0" w:tplc="18CE1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84BAB"/>
    <w:multiLevelType w:val="hybridMultilevel"/>
    <w:tmpl w:val="31C0E648"/>
    <w:lvl w:ilvl="0" w:tplc="18CE1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F4"/>
    <w:rsid w:val="000135A8"/>
    <w:rsid w:val="00016107"/>
    <w:rsid w:val="00042821"/>
    <w:rsid w:val="001A2C51"/>
    <w:rsid w:val="001B6F98"/>
    <w:rsid w:val="001C5A90"/>
    <w:rsid w:val="001D1652"/>
    <w:rsid w:val="001F47E2"/>
    <w:rsid w:val="002836FE"/>
    <w:rsid w:val="002E6629"/>
    <w:rsid w:val="00317FE4"/>
    <w:rsid w:val="00371346"/>
    <w:rsid w:val="00386A35"/>
    <w:rsid w:val="0038778D"/>
    <w:rsid w:val="003931B0"/>
    <w:rsid w:val="004501AC"/>
    <w:rsid w:val="0045147A"/>
    <w:rsid w:val="004B7E96"/>
    <w:rsid w:val="005907F0"/>
    <w:rsid w:val="00593522"/>
    <w:rsid w:val="005B0CF4"/>
    <w:rsid w:val="005D72A6"/>
    <w:rsid w:val="00600544"/>
    <w:rsid w:val="0061489A"/>
    <w:rsid w:val="006C7F9D"/>
    <w:rsid w:val="006F79F4"/>
    <w:rsid w:val="00723D2E"/>
    <w:rsid w:val="00725899"/>
    <w:rsid w:val="007A524D"/>
    <w:rsid w:val="007F3899"/>
    <w:rsid w:val="00813AD2"/>
    <w:rsid w:val="008344A5"/>
    <w:rsid w:val="00846DDB"/>
    <w:rsid w:val="00872DBD"/>
    <w:rsid w:val="00880275"/>
    <w:rsid w:val="00971BBB"/>
    <w:rsid w:val="00996BE6"/>
    <w:rsid w:val="00B2102E"/>
    <w:rsid w:val="00B56761"/>
    <w:rsid w:val="00B637DE"/>
    <w:rsid w:val="00B91D05"/>
    <w:rsid w:val="00BB4791"/>
    <w:rsid w:val="00C20910"/>
    <w:rsid w:val="00C70B37"/>
    <w:rsid w:val="00C8758F"/>
    <w:rsid w:val="00CB6E74"/>
    <w:rsid w:val="00CD515F"/>
    <w:rsid w:val="00D1142A"/>
    <w:rsid w:val="00D3762E"/>
    <w:rsid w:val="00E045BF"/>
    <w:rsid w:val="00E26853"/>
    <w:rsid w:val="00EF031E"/>
    <w:rsid w:val="00F26AE7"/>
    <w:rsid w:val="00F2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2A71"/>
  <w15:chartTrackingRefBased/>
  <w15:docId w15:val="{00013218-999F-4E13-980C-86EE022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1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1B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7F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F9D"/>
  </w:style>
  <w:style w:type="paragraph" w:styleId="Footer">
    <w:name w:val="footer"/>
    <w:basedOn w:val="Normal"/>
    <w:link w:val="FooterChar"/>
    <w:uiPriority w:val="99"/>
    <w:unhideWhenUsed/>
    <w:rsid w:val="006C7F9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Bouillet</dc:creator>
  <cp:keywords/>
  <dc:description/>
  <cp:lastModifiedBy>Windows User</cp:lastModifiedBy>
  <cp:revision>3</cp:revision>
  <dcterms:created xsi:type="dcterms:W3CDTF">2021-12-31T19:01:00Z</dcterms:created>
  <dcterms:modified xsi:type="dcterms:W3CDTF">2021-12-31T20:33:00Z</dcterms:modified>
</cp:coreProperties>
</file>